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pict>
          <v:shape id="WordArt: Plain Text 2" o:spid="_x0000_s1027" o:spt="136" type="#_x0000_t136" style="position:absolute;left:0pt;margin-left:7.15pt;margin-top:9.45pt;height:54.6pt;width:477pt;z-index:251660288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中国管理科学研究院职业资格认证培训中心&#10;" style="font-family:宋体;font-size:36pt;v-text-align:center;"/>
          </v:shape>
        </w:pict>
      </w:r>
    </w:p>
    <w:p>
      <w:pPr>
        <w:pStyle w:val="2"/>
        <w:jc w:val="both"/>
        <w:rPr>
          <w:rFonts w:ascii="仿宋_GB2312" w:eastAsia="仿宋_GB2312"/>
          <w:sz w:val="32"/>
        </w:rPr>
      </w:pPr>
    </w:p>
    <w:p>
      <w:pPr>
        <w:spacing w:line="500" w:lineRule="exact"/>
        <w:jc w:val="center"/>
        <w:rPr>
          <w:rFonts w:hint="eastAsia" w:ascii="宋体" w:hAnsi="宋体"/>
          <w:b/>
          <w:color w:val="FF0000"/>
          <w:sz w:val="24"/>
        </w:rPr>
      </w:pPr>
    </w:p>
    <w:p>
      <w:pPr>
        <w:spacing w:line="500" w:lineRule="exact"/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宋体" w:hAnsi="宋体"/>
          <w:b/>
          <w:color w:val="FF0000"/>
          <w:sz w:val="24"/>
        </w:rPr>
        <w:t>中院培字</w:t>
      </w:r>
      <w:r>
        <w:rPr>
          <w:rFonts w:ascii="宋体" w:hAnsi="宋体"/>
          <w:b/>
          <w:color w:val="FF0000"/>
          <w:sz w:val="24"/>
        </w:rPr>
        <w:t>[202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2</w:t>
      </w:r>
      <w:r>
        <w:rPr>
          <w:rFonts w:ascii="宋体" w:hAnsi="宋体"/>
          <w:b/>
          <w:color w:val="FF0000"/>
          <w:sz w:val="24"/>
        </w:rPr>
        <w:t>]</w:t>
      </w:r>
      <w:r>
        <w:rPr>
          <w:rFonts w:hint="eastAsia" w:ascii="宋体" w:hAnsi="宋体"/>
          <w:b/>
          <w:color w:val="FF0000"/>
          <w:sz w:val="24"/>
        </w:rPr>
        <w:t>第</w:t>
      </w:r>
      <w:r>
        <w:rPr>
          <w:rFonts w:ascii="宋体" w:hAnsi="宋体"/>
          <w:b/>
          <w:color w:val="FF0000"/>
          <w:sz w:val="24"/>
        </w:rPr>
        <w:t>00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3</w:t>
      </w:r>
      <w:r>
        <w:rPr>
          <w:rFonts w:hint="eastAsia" w:ascii="宋体" w:hAnsi="宋体"/>
          <w:b/>
          <w:color w:val="FF0000"/>
          <w:sz w:val="24"/>
        </w:rPr>
        <w:t>号</w:t>
      </w:r>
    </w:p>
    <w:p>
      <w:pPr>
        <w:tabs>
          <w:tab w:val="right" w:pos="7716"/>
        </w:tabs>
        <w:spacing w:line="700" w:lineRule="exact"/>
        <w:outlineLvl w:val="0"/>
        <w:rPr>
          <w:rFonts w:ascii="微软雅黑" w:hAnsi="微软雅黑" w:eastAsia="微软雅黑"/>
          <w:b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121920</wp:posOffset>
                </wp:positionV>
                <wp:extent cx="6120130" cy="0"/>
                <wp:effectExtent l="0" t="0" r="0" b="0"/>
                <wp:wrapNone/>
                <wp:docPr id="10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flip:y;margin-left:-1.55pt;margin-top:9.6pt;height:0pt;width:481.9pt;z-index:251659264;mso-width-relative:page;mso-height-relative:page;" filled="f" stroked="t" coordsize="21600,21600" o:gfxdata="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XKFJU2QAAAAgBAAAPAAAAAAAAAAEAIAAAACIAAABkcnMvZG93bnJldi54bWxQSwECFAAUAAAA&#10;CACHTuJAF3Ymfe0BAADpAwAADgAAAAAAAAABACAAAAAoAQAAZHJzL2Uyb0RvYy54bWxQSwUGAAAA&#10;AAYABgBZAQAAhw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241" w:lineRule="auto"/>
        <w:ind w:firstLine="360" w:firstLineChars="100"/>
        <w:rPr>
          <w:rFonts w:hint="eastAsia" w:ascii="宋体" w:hAnsi="宋体" w:eastAsia="宋体" w:cs="宋体"/>
          <w:sz w:val="36"/>
          <w:szCs w:val="36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z w:val="36"/>
          <w:szCs w:val="36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关于举办第三次全国土壤普查要点全过程高级培训班通知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19" w:line="354" w:lineRule="auto"/>
        <w:ind w:right="256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8"/>
          <w:szCs w:val="28"/>
        </w:rPr>
        <w:t>各有关单位：</w:t>
      </w:r>
    </w:p>
    <w:p>
      <w:pPr>
        <w:spacing w:before="219" w:line="354" w:lineRule="auto"/>
        <w:ind w:right="256" w:firstLine="556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土壤三普目的是全面查明查清我国土壤类型及分布规律、土壤资源现状及变化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趋势，真实准确掌握土壤质量、性状和利用状况等基础数据，提升土壤资源保护和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利用水平，为守住耕地红线、优化农业生产布局、确保国家粮食安全奠定坚实基础，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为加快农业农村现代化、全面推进乡村振兴、促进生态文明建设提供有力支撑。鉴</w:t>
      </w:r>
      <w:r>
        <w:rPr>
          <w:rFonts w:ascii="宋体" w:hAnsi="宋体" w:eastAsia="宋体" w:cs="宋体"/>
          <w:spacing w:val="1"/>
          <w:sz w:val="28"/>
          <w:szCs w:val="28"/>
        </w:rPr>
        <w:t>于此，中国管理科学研究院职业资格认证培训中心拟举办“全国土壤普查要点全</w:t>
      </w:r>
      <w:r>
        <w:rPr>
          <w:rFonts w:ascii="宋体" w:hAnsi="宋体" w:eastAsia="宋体" w:cs="宋体"/>
          <w:spacing w:val="-1"/>
          <w:sz w:val="28"/>
          <w:szCs w:val="28"/>
        </w:rPr>
        <w:t>过程高级培训班”现通知如下：</w:t>
      </w:r>
    </w:p>
    <w:p>
      <w:pPr>
        <w:tabs>
          <w:tab w:val="right" w:pos="7716"/>
        </w:tabs>
        <w:spacing w:line="700" w:lineRule="exact"/>
        <w:jc w:val="left"/>
        <w:outlineLvl w:val="0"/>
        <w:rPr>
          <w:rFonts w:ascii="微软雅黑" w:hAnsi="微软雅黑" w:eastAsia="微软雅黑"/>
          <w:b/>
          <w:sz w:val="28"/>
          <w:szCs w:val="28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2198370</wp:posOffset>
            </wp:positionH>
            <wp:positionV relativeFrom="paragraph">
              <wp:posOffset>208280</wp:posOffset>
            </wp:positionV>
            <wp:extent cx="1189990" cy="1181100"/>
            <wp:effectExtent l="0" t="0" r="13970" b="7620"/>
            <wp:wrapNone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999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935355</wp:posOffset>
            </wp:positionH>
            <wp:positionV relativeFrom="paragraph">
              <wp:posOffset>226695</wp:posOffset>
            </wp:positionV>
            <wp:extent cx="1275080" cy="1172210"/>
            <wp:effectExtent l="0" t="0" r="5080" b="1270"/>
            <wp:wrapNone/>
            <wp:docPr id="2" name="图片 5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图片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5080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240" w:lineRule="auto"/>
        <w:jc w:val="left"/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color w:val="000000"/>
          <w:sz w:val="28"/>
          <w:szCs w:val="28"/>
          <w:lang w:val="en-US" w:eastAsia="zh-CN"/>
        </w:rPr>
        <w:t>主办单位：</w:t>
      </w: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  <w:lang w:eastAsia="zh-CN"/>
        </w:rPr>
        <w:t>中国管理科学研究院职业资格认证培训中心</w:t>
      </w:r>
    </w:p>
    <w:p>
      <w:pPr>
        <w:spacing w:line="460" w:lineRule="exact"/>
        <w:jc w:val="left"/>
        <w:rPr>
          <w:rFonts w:hint="default" w:ascii="新宋体" w:hAnsi="新宋体" w:eastAsia="新宋体" w:cs="新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color w:val="000000"/>
          <w:sz w:val="28"/>
          <w:szCs w:val="28"/>
          <w:lang w:val="en-US" w:eastAsia="zh-CN"/>
        </w:rPr>
        <w:t>承办单位：</w:t>
      </w:r>
      <w:r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  <w:lang w:val="en-US" w:eastAsia="zh-CN"/>
        </w:rPr>
        <w:t>内蒙古中地国寰教育咨询有限公司</w:t>
      </w:r>
    </w:p>
    <w:p>
      <w:pPr>
        <w:spacing w:line="460" w:lineRule="exact"/>
        <w:ind w:firstLine="4216" w:firstLineChars="1500"/>
        <w:jc w:val="left"/>
        <w:rPr>
          <w:rFonts w:hint="default" w:ascii="新宋体" w:hAnsi="新宋体" w:eastAsia="新宋体" w:cs="新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24"/>
          <w:sz w:val="28"/>
          <w:szCs w:val="28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4655185</wp:posOffset>
            </wp:positionH>
            <wp:positionV relativeFrom="paragraph">
              <wp:posOffset>7598410</wp:posOffset>
            </wp:positionV>
            <wp:extent cx="1524000" cy="1524000"/>
            <wp:effectExtent l="0" t="0" r="0" b="0"/>
            <wp:wrapNone/>
            <wp:docPr id="12" name="图片 4" descr="大连启航会议有限公司_www.skyfont.com_alp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 descr="大连启航会议有限公司_www.skyfont.com_alpha"/>
                    <pic:cNvPicPr>
                      <a:picLocks noChangeAspect="1"/>
                    </pic:cNvPicPr>
                  </pic:nvPicPr>
                  <pic:blipFill>
                    <a:blip r:embed="rId9">
                      <a:lum bright="95999" contras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60" w:lineRule="exact"/>
        <w:jc w:val="left"/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  <w:lang w:eastAsia="zh-CN"/>
        </w:rPr>
      </w:pPr>
    </w:p>
    <w:p>
      <w:pPr>
        <w:spacing w:line="460" w:lineRule="exact"/>
        <w:ind w:firstLine="560" w:firstLineChars="200"/>
        <w:jc w:val="left"/>
        <w:rPr>
          <w:rFonts w:hint="eastAsia" w:ascii="新宋体" w:hAnsi="新宋体" w:eastAsia="新宋体" w:cs="新宋体"/>
          <w:b w:val="0"/>
          <w:bCs w:val="0"/>
          <w:color w:val="000000"/>
          <w:sz w:val="28"/>
          <w:szCs w:val="28"/>
          <w:lang w:eastAsia="zh-CN"/>
        </w:rPr>
      </w:pPr>
    </w:p>
    <w:p>
      <w:pPr>
        <w:numPr>
          <w:ilvl w:val="0"/>
          <w:numId w:val="0"/>
        </w:numPr>
        <w:spacing w:before="78" w:line="184" w:lineRule="auto"/>
        <w:jc w:val="left"/>
        <w:rPr>
          <w:rFonts w:hint="eastAsia" w:ascii="新宋体" w:hAnsi="新宋体" w:eastAsia="新宋体" w:cs="新宋体"/>
          <w:spacing w:val="-8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pacing w:val="-8"/>
          <w:sz w:val="28"/>
          <w:szCs w:val="28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一、</w:t>
      </w:r>
      <w:r>
        <w:rPr>
          <w:rFonts w:ascii="新宋体" w:hAnsi="新宋体" w:eastAsia="新宋体" w:cs="新宋体"/>
          <w:spacing w:val="-8"/>
          <w:sz w:val="28"/>
          <w:szCs w:val="28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培训时间</w:t>
      </w:r>
      <w:r>
        <w:rPr>
          <w:rFonts w:ascii="新宋体" w:hAnsi="新宋体" w:eastAsia="新宋体" w:cs="新宋体"/>
          <w:spacing w:val="-8"/>
          <w:sz w:val="28"/>
          <w:szCs w:val="28"/>
        </w:rPr>
        <w:t>：</w:t>
      </w:r>
    </w:p>
    <w:p>
      <w:pPr>
        <w:numPr>
          <w:ilvl w:val="0"/>
          <w:numId w:val="0"/>
        </w:numPr>
        <w:spacing w:before="78" w:line="184" w:lineRule="auto"/>
        <w:jc w:val="left"/>
        <w:rPr>
          <w:rFonts w:ascii="新宋体" w:hAnsi="新宋体" w:eastAsia="新宋体" w:cs="新宋体"/>
          <w:spacing w:val="-8"/>
          <w:sz w:val="28"/>
          <w:szCs w:val="28"/>
        </w:rPr>
      </w:pPr>
    </w:p>
    <w:p>
      <w:pPr>
        <w:spacing w:before="222" w:line="184" w:lineRule="auto"/>
        <w:ind w:firstLine="520" w:firstLineChars="200"/>
        <w:jc w:val="left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10"/>
          <w:sz w:val="28"/>
          <w:szCs w:val="28"/>
        </w:rPr>
        <w:t>2022</w:t>
      </w:r>
      <w:r>
        <w:rPr>
          <w:rFonts w:ascii="新宋体" w:hAnsi="新宋体" w:eastAsia="新宋体" w:cs="新宋体"/>
          <w:spacing w:val="-33"/>
          <w:sz w:val="28"/>
          <w:szCs w:val="28"/>
        </w:rPr>
        <w:t xml:space="preserve"> </w:t>
      </w:r>
      <w:r>
        <w:rPr>
          <w:rFonts w:ascii="新宋体" w:hAnsi="新宋体" w:eastAsia="新宋体" w:cs="新宋体"/>
          <w:spacing w:val="-10"/>
          <w:sz w:val="28"/>
          <w:szCs w:val="28"/>
        </w:rPr>
        <w:t>年</w:t>
      </w:r>
      <w:r>
        <w:rPr>
          <w:rFonts w:ascii="新宋体" w:hAnsi="新宋体" w:eastAsia="新宋体" w:cs="新宋体"/>
          <w:spacing w:val="-52"/>
          <w:sz w:val="28"/>
          <w:szCs w:val="28"/>
        </w:rPr>
        <w:t xml:space="preserve"> </w:t>
      </w:r>
      <w:r>
        <w:rPr>
          <w:rFonts w:ascii="新宋体" w:hAnsi="新宋体" w:eastAsia="新宋体" w:cs="新宋体"/>
          <w:spacing w:val="-10"/>
          <w:sz w:val="28"/>
          <w:szCs w:val="28"/>
        </w:rPr>
        <w:t>4</w:t>
      </w:r>
      <w:r>
        <w:rPr>
          <w:rFonts w:ascii="新宋体" w:hAnsi="新宋体" w:eastAsia="新宋体" w:cs="新宋体"/>
          <w:spacing w:val="-45"/>
          <w:sz w:val="28"/>
          <w:szCs w:val="28"/>
        </w:rPr>
        <w:t xml:space="preserve"> </w:t>
      </w:r>
      <w:r>
        <w:rPr>
          <w:rFonts w:ascii="新宋体" w:hAnsi="新宋体" w:eastAsia="新宋体" w:cs="新宋体"/>
          <w:spacing w:val="-10"/>
          <w:sz w:val="28"/>
          <w:szCs w:val="28"/>
        </w:rPr>
        <w:t>月</w:t>
      </w:r>
      <w:r>
        <w:rPr>
          <w:rFonts w:ascii="新宋体" w:hAnsi="新宋体" w:eastAsia="新宋体" w:cs="新宋体"/>
          <w:spacing w:val="-47"/>
          <w:sz w:val="28"/>
          <w:szCs w:val="28"/>
        </w:rPr>
        <w:t xml:space="preserve"> </w:t>
      </w:r>
      <w:r>
        <w:rPr>
          <w:rFonts w:ascii="新宋体" w:hAnsi="新宋体" w:eastAsia="新宋体" w:cs="新宋体"/>
          <w:spacing w:val="-10"/>
          <w:sz w:val="28"/>
          <w:szCs w:val="28"/>
        </w:rPr>
        <w:t>23 日—24</w:t>
      </w:r>
      <w:r>
        <w:rPr>
          <w:rFonts w:ascii="新宋体" w:hAnsi="新宋体" w:eastAsia="新宋体" w:cs="新宋体"/>
          <w:spacing w:val="-9"/>
          <w:sz w:val="28"/>
          <w:szCs w:val="28"/>
        </w:rPr>
        <w:t xml:space="preserve"> </w:t>
      </w:r>
      <w:r>
        <w:rPr>
          <w:rFonts w:ascii="新宋体" w:hAnsi="新宋体" w:eastAsia="新宋体" w:cs="新宋体"/>
          <w:spacing w:val="-10"/>
          <w:sz w:val="28"/>
          <w:szCs w:val="28"/>
        </w:rPr>
        <w:t>日</w:t>
      </w:r>
      <w:r>
        <w:rPr>
          <w:rFonts w:hint="eastAsia" w:ascii="新宋体" w:hAnsi="新宋体" w:eastAsia="新宋体" w:cs="新宋体"/>
          <w:spacing w:val="-10"/>
          <w:sz w:val="28"/>
          <w:szCs w:val="28"/>
          <w:lang w:val="en-US" w:eastAsia="zh-CN"/>
        </w:rPr>
        <w:t xml:space="preserve"> </w:t>
      </w:r>
      <w:r>
        <w:rPr>
          <w:rFonts w:ascii="新宋体" w:hAnsi="新宋体" w:eastAsia="新宋体" w:cs="新宋体"/>
          <w:spacing w:val="-10"/>
          <w:sz w:val="28"/>
          <w:szCs w:val="28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云南*昆明</w:t>
      </w:r>
    </w:p>
    <w:p>
      <w:pPr>
        <w:spacing w:line="265" w:lineRule="auto"/>
        <w:jc w:val="left"/>
        <w:rPr>
          <w:rFonts w:ascii="宋体"/>
          <w:sz w:val="28"/>
          <w:szCs w:val="28"/>
        </w:rPr>
      </w:pPr>
    </w:p>
    <w:p>
      <w:pPr>
        <w:numPr>
          <w:ilvl w:val="0"/>
          <w:numId w:val="1"/>
        </w:numPr>
        <w:spacing w:before="78" w:line="184" w:lineRule="auto"/>
        <w:jc w:val="left"/>
        <w:rPr>
          <w:rFonts w:ascii="新宋体" w:hAnsi="新宋体" w:eastAsia="新宋体" w:cs="新宋体"/>
          <w:spacing w:val="-2"/>
          <w:sz w:val="28"/>
          <w:szCs w:val="28"/>
        </w:rPr>
      </w:pPr>
      <w:r>
        <w:rPr>
          <w:rFonts w:ascii="新宋体" w:hAnsi="新宋体" w:eastAsia="新宋体" w:cs="新宋体"/>
          <w:spacing w:val="-2"/>
          <w:sz w:val="28"/>
          <w:szCs w:val="28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培训方式</w:t>
      </w:r>
      <w:r>
        <w:rPr>
          <w:rFonts w:ascii="新宋体" w:hAnsi="新宋体" w:eastAsia="新宋体" w:cs="新宋体"/>
          <w:spacing w:val="-2"/>
          <w:sz w:val="28"/>
          <w:szCs w:val="28"/>
        </w:rPr>
        <w:t>：</w:t>
      </w:r>
    </w:p>
    <w:p>
      <w:pPr>
        <w:numPr>
          <w:ilvl w:val="0"/>
          <w:numId w:val="0"/>
        </w:numPr>
        <w:spacing w:before="78" w:line="184" w:lineRule="auto"/>
        <w:jc w:val="left"/>
        <w:rPr>
          <w:rFonts w:ascii="新宋体" w:hAnsi="新宋体" w:eastAsia="新宋体" w:cs="新宋体"/>
          <w:spacing w:val="-2"/>
          <w:sz w:val="28"/>
          <w:szCs w:val="28"/>
        </w:rPr>
      </w:pPr>
    </w:p>
    <w:p>
      <w:pPr>
        <w:numPr>
          <w:ilvl w:val="0"/>
          <w:numId w:val="0"/>
        </w:numPr>
        <w:spacing w:before="78" w:line="184" w:lineRule="auto"/>
        <w:ind w:firstLine="552" w:firstLineChars="200"/>
        <w:jc w:val="left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pacing w:val="-2"/>
          <w:sz w:val="28"/>
          <w:szCs w:val="28"/>
          <w:lang w:val="en-US" w:eastAsia="zh-CN"/>
        </w:rPr>
        <w:t>线上线下同步</w:t>
      </w:r>
      <w:r>
        <w:rPr>
          <w:rFonts w:ascii="新宋体" w:hAnsi="新宋体" w:eastAsia="新宋体" w:cs="新宋体"/>
          <w:spacing w:val="-2"/>
          <w:sz w:val="28"/>
          <w:szCs w:val="28"/>
        </w:rPr>
        <w:t>（报名后</w:t>
      </w:r>
      <w:r>
        <w:rPr>
          <w:rFonts w:ascii="新宋体" w:hAnsi="新宋体" w:eastAsia="新宋体" w:cs="新宋体"/>
          <w:spacing w:val="-34"/>
          <w:sz w:val="28"/>
          <w:szCs w:val="28"/>
        </w:rPr>
        <w:t xml:space="preserve"> </w:t>
      </w:r>
      <w:r>
        <w:rPr>
          <w:rFonts w:ascii="新宋体" w:hAnsi="新宋体" w:eastAsia="新宋体" w:cs="新宋体"/>
          <w:spacing w:val="-2"/>
          <w:sz w:val="28"/>
          <w:szCs w:val="28"/>
        </w:rPr>
        <w:t>ID</w:t>
      </w:r>
      <w:r>
        <w:rPr>
          <w:rFonts w:ascii="新宋体" w:hAnsi="新宋体" w:eastAsia="新宋体" w:cs="新宋体"/>
          <w:spacing w:val="-45"/>
          <w:sz w:val="28"/>
          <w:szCs w:val="28"/>
        </w:rPr>
        <w:t xml:space="preserve"> </w:t>
      </w:r>
      <w:r>
        <w:rPr>
          <w:rFonts w:ascii="新宋体" w:hAnsi="新宋体" w:eastAsia="新宋体" w:cs="新宋体"/>
          <w:spacing w:val="-2"/>
          <w:sz w:val="28"/>
          <w:szCs w:val="28"/>
        </w:rPr>
        <w:t>号另行通知）网络直播</w:t>
      </w:r>
      <w:r>
        <w:rPr>
          <w:rFonts w:hint="eastAsia" w:ascii="新宋体" w:hAnsi="新宋体" w:eastAsia="新宋体" w:cs="新宋体"/>
          <w:spacing w:val="-2"/>
          <w:sz w:val="28"/>
          <w:szCs w:val="28"/>
          <w:lang w:val="en-US" w:eastAsia="zh-CN"/>
        </w:rPr>
        <w:t xml:space="preserve"> 腾讯会议</w:t>
      </w:r>
    </w:p>
    <w:p>
      <w:pPr>
        <w:spacing w:line="266" w:lineRule="auto"/>
        <w:jc w:val="left"/>
        <w:rPr>
          <w:rFonts w:ascii="宋体"/>
          <w:sz w:val="28"/>
          <w:szCs w:val="28"/>
        </w:rPr>
      </w:pPr>
    </w:p>
    <w:p>
      <w:pPr>
        <w:spacing w:before="78" w:line="184" w:lineRule="auto"/>
        <w:jc w:val="left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b/>
          <w:bCs/>
          <w:spacing w:val="-1"/>
          <w:sz w:val="28"/>
          <w:szCs w:val="28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三、</w:t>
      </w:r>
      <w:r>
        <w:rPr>
          <w:rFonts w:ascii="新宋体" w:hAnsi="新宋体" w:eastAsia="新宋体" w:cs="新宋体"/>
          <w:spacing w:val="-1"/>
          <w:sz w:val="28"/>
          <w:szCs w:val="28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培训对象：</w:t>
      </w:r>
    </w:p>
    <w:p>
      <w:pPr>
        <w:spacing w:before="218" w:line="298" w:lineRule="auto"/>
        <w:ind w:right="238" w:firstLine="552" w:firstLineChars="200"/>
        <w:jc w:val="left"/>
        <w:rPr>
          <w:rFonts w:ascii="新宋体" w:hAnsi="新宋体" w:eastAsia="新宋体" w:cs="新宋体"/>
          <w:spacing w:val="-1"/>
          <w:sz w:val="28"/>
          <w:szCs w:val="28"/>
        </w:rPr>
      </w:pPr>
      <w:r>
        <w:rPr>
          <w:rFonts w:ascii="新宋体" w:hAnsi="新宋体" w:eastAsia="新宋体" w:cs="新宋体"/>
          <w:spacing w:val="-2"/>
          <w:sz w:val="28"/>
          <w:szCs w:val="28"/>
        </w:rPr>
        <w:t>各级地质单位、环保行政主管部门、农业、林业、科技、水利等部门，从事</w:t>
      </w:r>
      <w:r>
        <w:rPr>
          <w:rFonts w:ascii="新宋体" w:hAnsi="新宋体" w:eastAsia="新宋体" w:cs="新宋体"/>
          <w:spacing w:val="-5"/>
          <w:sz w:val="28"/>
          <w:szCs w:val="28"/>
        </w:rPr>
        <w:t>土壤普查、环境调查治理等科研院所、测绘单位、工程咨询、调查咨询、环保单位、</w:t>
      </w:r>
      <w:r>
        <w:rPr>
          <w:rFonts w:ascii="新宋体" w:hAnsi="新宋体" w:eastAsia="新宋体" w:cs="新宋体"/>
          <w:spacing w:val="1"/>
          <w:sz w:val="28"/>
          <w:szCs w:val="28"/>
        </w:rPr>
        <w:t xml:space="preserve"> </w:t>
      </w:r>
      <w:r>
        <w:rPr>
          <w:rFonts w:ascii="新宋体" w:hAnsi="新宋体" w:eastAsia="新宋体" w:cs="新宋体"/>
          <w:spacing w:val="-1"/>
          <w:sz w:val="28"/>
          <w:szCs w:val="28"/>
        </w:rPr>
        <w:t>检测单位、工程公司、等其他机构相关人员</w:t>
      </w:r>
    </w:p>
    <w:p>
      <w:pPr>
        <w:spacing w:before="218" w:line="298" w:lineRule="auto"/>
        <w:ind w:right="238" w:firstLine="476" w:firstLineChars="200"/>
        <w:jc w:val="left"/>
        <w:rPr>
          <w:rFonts w:ascii="新宋体" w:hAnsi="新宋体" w:eastAsia="新宋体" w:cs="新宋体"/>
          <w:spacing w:val="-1"/>
          <w:sz w:val="24"/>
          <w:szCs w:val="24"/>
        </w:rPr>
      </w:pPr>
    </w:p>
    <w:p>
      <w:pPr>
        <w:spacing w:before="218" w:line="298" w:lineRule="auto"/>
        <w:ind w:right="238" w:firstLine="476" w:firstLineChars="200"/>
        <w:jc w:val="left"/>
        <w:rPr>
          <w:rFonts w:ascii="新宋体" w:hAnsi="新宋体" w:eastAsia="新宋体" w:cs="新宋体"/>
          <w:spacing w:val="-1"/>
          <w:sz w:val="24"/>
          <w:szCs w:val="24"/>
        </w:rPr>
      </w:pPr>
    </w:p>
    <w:p>
      <w:pPr>
        <w:spacing w:before="218" w:line="298" w:lineRule="auto"/>
        <w:ind w:right="238" w:firstLine="476" w:firstLineChars="200"/>
        <w:jc w:val="left"/>
        <w:rPr>
          <w:rFonts w:ascii="新宋体" w:hAnsi="新宋体" w:eastAsia="新宋体" w:cs="新宋体"/>
          <w:spacing w:val="-1"/>
          <w:sz w:val="24"/>
          <w:szCs w:val="24"/>
        </w:rPr>
      </w:pPr>
    </w:p>
    <w:p>
      <w:pPr>
        <w:spacing w:before="78" w:line="184" w:lineRule="auto"/>
        <w:jc w:val="left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5"/>
          <w:sz w:val="28"/>
          <w:szCs w:val="28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四、培训师资</w:t>
      </w:r>
      <w:r>
        <w:rPr>
          <w:rFonts w:ascii="新宋体" w:hAnsi="新宋体" w:eastAsia="新宋体" w:cs="新宋体"/>
          <w:spacing w:val="-5"/>
          <w:sz w:val="28"/>
          <w:szCs w:val="28"/>
        </w:rPr>
        <w:t>：</w:t>
      </w:r>
    </w:p>
    <w:p>
      <w:pPr>
        <w:spacing w:before="79" w:line="351" w:lineRule="auto"/>
        <w:ind w:firstLine="560" w:firstLineChars="200"/>
        <w:jc w:val="left"/>
        <w:rPr>
          <w:rFonts w:ascii="新宋体" w:hAnsi="新宋体" w:eastAsia="新宋体" w:cs="新宋体"/>
          <w:spacing w:val="-3"/>
          <w:sz w:val="28"/>
          <w:szCs w:val="28"/>
        </w:rPr>
      </w:pPr>
      <w:r>
        <w:rPr>
          <w:rFonts w:ascii="新宋体" w:hAnsi="新宋体" w:eastAsia="新宋体" w:cs="新宋体"/>
          <w:sz w:val="28"/>
          <w:szCs w:val="28"/>
        </w:rPr>
        <w:t>培训将邀请农业农村部、普查办、中国科学院地理科学与资源</w:t>
      </w:r>
      <w:r>
        <w:rPr>
          <w:rFonts w:ascii="新宋体" w:hAnsi="新宋体" w:eastAsia="新宋体" w:cs="新宋体"/>
          <w:spacing w:val="2"/>
          <w:sz w:val="28"/>
          <w:szCs w:val="28"/>
        </w:rPr>
        <w:t>研究所、中国环境科学研究院、中国地质调查局水文地质环境地质调查中心等</w:t>
      </w:r>
      <w:r>
        <w:rPr>
          <w:rFonts w:ascii="新宋体" w:hAnsi="新宋体" w:eastAsia="新宋体" w:cs="新宋体"/>
          <w:spacing w:val="-3"/>
          <w:sz w:val="28"/>
          <w:szCs w:val="28"/>
        </w:rPr>
        <w:t>相关专家授课。</w:t>
      </w:r>
    </w:p>
    <w:p>
      <w:pPr>
        <w:spacing w:before="2" w:line="202" w:lineRule="auto"/>
        <w:ind w:firstLine="268"/>
        <w:jc w:val="left"/>
        <w:rPr>
          <w:rFonts w:ascii="新宋体" w:hAnsi="新宋体" w:eastAsia="新宋体" w:cs="新宋体"/>
          <w:spacing w:val="-3"/>
          <w:sz w:val="28"/>
          <w:szCs w:val="28"/>
        </w:rPr>
      </w:pPr>
    </w:p>
    <w:p>
      <w:pPr>
        <w:spacing w:before="246" w:line="460" w:lineRule="exact"/>
        <w:jc w:val="left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2"/>
          <w:position w:val="16"/>
          <w:sz w:val="28"/>
          <w:szCs w:val="28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五、培训内容</w:t>
      </w:r>
    </w:p>
    <w:p>
      <w:pPr>
        <w:spacing w:line="204" w:lineRule="auto"/>
        <w:ind w:firstLine="41"/>
        <w:jc w:val="left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1"/>
          <w:sz w:val="28"/>
          <w:szCs w:val="28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1.第三次全国土壤普查工作方案的总体解读</w:t>
      </w:r>
    </w:p>
    <w:p>
      <w:pPr>
        <w:spacing w:before="196" w:line="184" w:lineRule="auto"/>
        <w:ind w:firstLine="266"/>
        <w:jc w:val="left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2"/>
          <w:sz w:val="28"/>
          <w:szCs w:val="28"/>
        </w:rPr>
        <w:t>工作提出的背景</w:t>
      </w:r>
    </w:p>
    <w:p>
      <w:pPr>
        <w:spacing w:before="219" w:line="460" w:lineRule="exact"/>
        <w:ind w:firstLine="268"/>
        <w:jc w:val="left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2"/>
          <w:position w:val="16"/>
          <w:sz w:val="28"/>
          <w:szCs w:val="28"/>
        </w:rPr>
        <w:t>与前两次全国土壤普查的关系</w:t>
      </w:r>
    </w:p>
    <w:p>
      <w:pPr>
        <w:spacing w:before="1" w:line="204" w:lineRule="auto"/>
        <w:ind w:firstLine="286"/>
        <w:jc w:val="left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4"/>
          <w:sz w:val="28"/>
          <w:szCs w:val="28"/>
        </w:rPr>
        <w:t>国家层面的总体部署</w:t>
      </w:r>
    </w:p>
    <w:p>
      <w:pPr>
        <w:spacing w:before="196" w:line="184" w:lineRule="auto"/>
        <w:ind w:firstLine="26"/>
        <w:jc w:val="left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1"/>
          <w:sz w:val="28"/>
          <w:szCs w:val="28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2.第三次全国土壤普查主要技术解读</w:t>
      </w:r>
    </w:p>
    <w:p>
      <w:pPr>
        <w:spacing w:before="218" w:line="461" w:lineRule="exact"/>
        <w:ind w:firstLine="264"/>
        <w:jc w:val="left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2"/>
          <w:position w:val="16"/>
          <w:sz w:val="28"/>
          <w:szCs w:val="28"/>
        </w:rPr>
        <w:t>土壤性状普查</w:t>
      </w:r>
    </w:p>
    <w:p>
      <w:pPr>
        <w:spacing w:before="1" w:line="204" w:lineRule="auto"/>
        <w:ind w:firstLine="264"/>
        <w:jc w:val="left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2"/>
          <w:sz w:val="28"/>
          <w:szCs w:val="28"/>
        </w:rPr>
        <w:t>土壤类型普查</w:t>
      </w:r>
    </w:p>
    <w:p>
      <w:pPr>
        <w:spacing w:before="195" w:line="458" w:lineRule="exact"/>
        <w:ind w:firstLine="264"/>
        <w:jc w:val="left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2"/>
          <w:position w:val="16"/>
          <w:sz w:val="28"/>
          <w:szCs w:val="28"/>
        </w:rPr>
        <w:t>土壤立地条件普查</w:t>
      </w:r>
    </w:p>
    <w:p>
      <w:pPr>
        <w:spacing w:before="1" w:line="204" w:lineRule="auto"/>
        <w:ind w:firstLine="264"/>
        <w:jc w:val="left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2"/>
          <w:sz w:val="28"/>
          <w:szCs w:val="28"/>
        </w:rPr>
        <w:t>土壤利用情况普查</w:t>
      </w:r>
    </w:p>
    <w:p>
      <w:pPr>
        <w:spacing w:before="195" w:line="460" w:lineRule="exact"/>
        <w:ind w:firstLine="264"/>
        <w:jc w:val="left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1"/>
          <w:position w:val="16"/>
          <w:sz w:val="28"/>
          <w:szCs w:val="28"/>
        </w:rPr>
        <w:t>土壤数据库和土壤样品库构建</w:t>
      </w:r>
    </w:p>
    <w:p>
      <w:pPr>
        <w:spacing w:before="1" w:line="204" w:lineRule="auto"/>
        <w:ind w:firstLine="264"/>
        <w:jc w:val="left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2"/>
          <w:sz w:val="28"/>
          <w:szCs w:val="28"/>
        </w:rPr>
        <w:t>土壤质量状况分析</w:t>
      </w:r>
    </w:p>
    <w:p>
      <w:pPr>
        <w:spacing w:before="193" w:line="184" w:lineRule="auto"/>
        <w:ind w:firstLine="262"/>
        <w:jc w:val="left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2"/>
          <w:sz w:val="28"/>
          <w:szCs w:val="28"/>
        </w:rPr>
        <w:t>普查成果汇交汇总</w:t>
      </w:r>
    </w:p>
    <w:p>
      <w:pPr>
        <w:spacing w:before="222" w:line="184" w:lineRule="auto"/>
        <w:ind w:firstLine="264"/>
        <w:jc w:val="left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2"/>
          <w:sz w:val="28"/>
          <w:szCs w:val="28"/>
        </w:rPr>
        <w:t>土壤普查方案编制技术</w:t>
      </w:r>
    </w:p>
    <w:p>
      <w:pPr>
        <w:spacing w:before="221" w:line="184" w:lineRule="auto"/>
        <w:ind w:firstLine="264"/>
        <w:jc w:val="left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1"/>
          <w:sz w:val="28"/>
          <w:szCs w:val="28"/>
        </w:rPr>
        <w:t>土壤普查技术方法及质量控制</w:t>
      </w:r>
    </w:p>
    <w:p>
      <w:pPr>
        <w:spacing w:before="220" w:line="184" w:lineRule="auto"/>
        <w:ind w:firstLine="28"/>
        <w:jc w:val="left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1"/>
          <w:sz w:val="28"/>
          <w:szCs w:val="28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3.调查技术规范和质量控制</w:t>
      </w:r>
    </w:p>
    <w:p>
      <w:pPr>
        <w:spacing w:before="221" w:line="460" w:lineRule="exact"/>
        <w:ind w:firstLine="265"/>
        <w:jc w:val="left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3"/>
          <w:position w:val="16"/>
          <w:sz w:val="28"/>
          <w:szCs w:val="28"/>
        </w:rPr>
        <w:t>调查采样</w:t>
      </w:r>
    </w:p>
    <w:p>
      <w:pPr>
        <w:spacing w:before="1" w:line="204" w:lineRule="auto"/>
        <w:ind w:firstLine="264"/>
        <w:jc w:val="left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3"/>
          <w:sz w:val="28"/>
          <w:szCs w:val="28"/>
        </w:rPr>
        <w:t>测试化验</w:t>
      </w:r>
    </w:p>
    <w:p>
      <w:pPr>
        <w:spacing w:before="193" w:line="184" w:lineRule="auto"/>
        <w:ind w:firstLine="262"/>
        <w:jc w:val="left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3"/>
          <w:sz w:val="28"/>
          <w:szCs w:val="28"/>
        </w:rPr>
        <w:t>平台应用</w:t>
      </w:r>
    </w:p>
    <w:p>
      <w:pPr>
        <w:spacing w:before="222" w:line="184" w:lineRule="auto"/>
        <w:ind w:firstLine="265"/>
        <w:jc w:val="left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3"/>
          <w:sz w:val="28"/>
          <w:szCs w:val="28"/>
        </w:rPr>
        <w:t>数据汇总</w:t>
      </w:r>
    </w:p>
    <w:p>
      <w:pPr>
        <w:spacing w:before="221" w:line="184" w:lineRule="auto"/>
        <w:ind w:firstLine="22"/>
        <w:jc w:val="left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z w:val="28"/>
          <w:szCs w:val="28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4.市县级土壤普查试点工作解析</w:t>
      </w:r>
    </w:p>
    <w:p>
      <w:pPr>
        <w:spacing w:before="220" w:line="184" w:lineRule="auto"/>
        <w:ind w:firstLine="268"/>
        <w:jc w:val="left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2"/>
          <w:sz w:val="28"/>
          <w:szCs w:val="28"/>
        </w:rPr>
        <w:t>典型市县土壤调查方案</w:t>
      </w:r>
    </w:p>
    <w:p>
      <w:pPr>
        <w:spacing w:before="78" w:line="184" w:lineRule="auto"/>
        <w:ind w:firstLine="306" w:firstLineChars="111"/>
        <w:rPr>
          <w:rFonts w:ascii="新宋体" w:hAnsi="新宋体" w:eastAsia="新宋体" w:cs="新宋体"/>
          <w:spacing w:val="-2"/>
          <w:sz w:val="28"/>
          <w:szCs w:val="28"/>
        </w:rPr>
      </w:pPr>
      <w:r>
        <w:rPr>
          <w:rFonts w:ascii="新宋体" w:hAnsi="新宋体" w:eastAsia="新宋体" w:cs="新宋体"/>
          <w:spacing w:val="-2"/>
          <w:sz w:val="28"/>
          <w:szCs w:val="28"/>
        </w:rPr>
        <w:t>典型市县土壤调查实施经验</w:t>
      </w:r>
    </w:p>
    <w:p>
      <w:pPr>
        <w:spacing w:before="78" w:line="184" w:lineRule="auto"/>
        <w:ind w:firstLine="25"/>
        <w:rPr>
          <w:rFonts w:ascii="新宋体" w:hAnsi="新宋体" w:eastAsia="新宋体" w:cs="新宋体"/>
          <w:spacing w:val="-2"/>
          <w:sz w:val="28"/>
          <w:szCs w:val="28"/>
        </w:rPr>
      </w:pPr>
    </w:p>
    <w:p>
      <w:pPr>
        <w:spacing w:before="78" w:line="184" w:lineRule="auto"/>
        <w:rPr>
          <w:rFonts w:ascii="新宋体" w:hAnsi="新宋体" w:eastAsia="新宋体" w:cs="新宋体"/>
          <w:spacing w:val="-2"/>
          <w:sz w:val="24"/>
          <w:szCs w:val="24"/>
        </w:rPr>
      </w:pPr>
    </w:p>
    <w:p>
      <w:pPr>
        <w:spacing w:before="78" w:line="184" w:lineRule="auto"/>
        <w:ind w:firstLine="25"/>
        <w:rPr>
          <w:rFonts w:ascii="新宋体" w:hAnsi="新宋体" w:eastAsia="新宋体" w:cs="新宋体"/>
          <w:spacing w:val="-2"/>
          <w:sz w:val="24"/>
          <w:szCs w:val="24"/>
        </w:rPr>
      </w:pPr>
    </w:p>
    <w:p>
      <w:pPr>
        <w:spacing w:before="78" w:line="184" w:lineRule="auto"/>
        <w:ind w:firstLine="25"/>
        <w:rPr>
          <w:rFonts w:ascii="新宋体" w:hAnsi="新宋体" w:eastAsia="新宋体" w:cs="新宋体"/>
          <w:spacing w:val="-2"/>
          <w:sz w:val="24"/>
          <w:szCs w:val="24"/>
        </w:rPr>
      </w:pPr>
    </w:p>
    <w:p>
      <w:pPr>
        <w:spacing w:before="78" w:line="184" w:lineRule="auto"/>
        <w:ind w:firstLine="25"/>
        <w:rPr>
          <w:rFonts w:ascii="新宋体" w:hAnsi="新宋体" w:eastAsia="新宋体" w:cs="新宋体"/>
          <w:spacing w:val="-2"/>
          <w:sz w:val="24"/>
          <w:szCs w:val="24"/>
        </w:rPr>
      </w:pPr>
    </w:p>
    <w:p>
      <w:pPr>
        <w:spacing w:before="78" w:line="184" w:lineRule="auto"/>
        <w:ind w:firstLine="25"/>
        <w:rPr>
          <w:rFonts w:ascii="新宋体" w:hAnsi="新宋体" w:eastAsia="新宋体" w:cs="新宋体"/>
          <w:spacing w:val="-2"/>
          <w:sz w:val="24"/>
          <w:szCs w:val="24"/>
        </w:rPr>
      </w:pPr>
    </w:p>
    <w:p>
      <w:pPr>
        <w:spacing w:before="78" w:line="184" w:lineRule="auto"/>
        <w:ind w:firstLine="25"/>
        <w:rPr>
          <w:rFonts w:ascii="新宋体" w:hAnsi="新宋体" w:eastAsia="新宋体" w:cs="新宋体"/>
          <w:spacing w:val="-2"/>
          <w:sz w:val="24"/>
          <w:szCs w:val="24"/>
        </w:rPr>
      </w:pPr>
    </w:p>
    <w:p>
      <w:pPr>
        <w:spacing w:before="78" w:line="184" w:lineRule="auto"/>
        <w:rPr>
          <w:rFonts w:ascii="新宋体" w:hAnsi="新宋体" w:eastAsia="新宋体" w:cs="新宋体"/>
          <w:spacing w:val="-2"/>
          <w:sz w:val="24"/>
          <w:szCs w:val="24"/>
        </w:rPr>
      </w:pPr>
    </w:p>
    <w:p>
      <w:pPr>
        <w:spacing w:before="78" w:line="184" w:lineRule="auto"/>
        <w:ind w:firstLine="25"/>
        <w:rPr>
          <w:rFonts w:ascii="新宋体" w:hAnsi="新宋体" w:eastAsia="新宋体" w:cs="新宋体"/>
          <w:spacing w:val="-2"/>
          <w:sz w:val="24"/>
          <w:szCs w:val="24"/>
        </w:rPr>
      </w:pPr>
    </w:p>
    <w:p>
      <w:pPr>
        <w:spacing w:before="78" w:line="184" w:lineRule="auto"/>
        <w:ind w:firstLine="25"/>
        <w:rPr>
          <w:rFonts w:ascii="新宋体" w:hAnsi="新宋体" w:eastAsia="新宋体" w:cs="新宋体"/>
          <w:spacing w:val="-2"/>
          <w:sz w:val="24"/>
          <w:szCs w:val="24"/>
        </w:rPr>
      </w:pPr>
    </w:p>
    <w:p>
      <w:pPr>
        <w:spacing w:before="78" w:line="184" w:lineRule="auto"/>
        <w:ind w:firstLine="25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1"/>
          <w:sz w:val="28"/>
          <w:szCs w:val="28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六、培训费用及证书申报：</w:t>
      </w:r>
    </w:p>
    <w:p>
      <w:pPr>
        <w:spacing w:before="221" w:line="184" w:lineRule="auto"/>
        <w:ind w:firstLine="41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8"/>
          <w:sz w:val="28"/>
          <w:szCs w:val="28"/>
        </w:rPr>
        <w:t>1、培训费用：收费</w:t>
      </w:r>
      <w:r>
        <w:rPr>
          <w:rFonts w:ascii="新宋体" w:hAnsi="新宋体" w:eastAsia="新宋体" w:cs="新宋体"/>
          <w:spacing w:val="14"/>
          <w:sz w:val="28"/>
          <w:szCs w:val="28"/>
        </w:rPr>
        <w:t xml:space="preserve"> </w:t>
      </w:r>
      <w:r>
        <w:rPr>
          <w:rFonts w:ascii="新宋体" w:hAnsi="新宋体" w:eastAsia="新宋体" w:cs="新宋体"/>
          <w:spacing w:val="-8"/>
          <w:sz w:val="28"/>
          <w:szCs w:val="28"/>
        </w:rPr>
        <w:t>3000</w:t>
      </w:r>
      <w:r>
        <w:rPr>
          <w:rFonts w:ascii="新宋体" w:hAnsi="新宋体" w:eastAsia="新宋体" w:cs="新宋体"/>
          <w:spacing w:val="11"/>
          <w:sz w:val="28"/>
          <w:szCs w:val="28"/>
        </w:rPr>
        <w:t xml:space="preserve"> </w:t>
      </w:r>
      <w:r>
        <w:rPr>
          <w:rFonts w:ascii="新宋体" w:hAnsi="新宋体" w:eastAsia="新宋体" w:cs="新宋体"/>
          <w:spacing w:val="-8"/>
          <w:sz w:val="28"/>
          <w:szCs w:val="28"/>
        </w:rPr>
        <w:t>元/人，包括培训费、资料费、证书费</w:t>
      </w:r>
    </w:p>
    <w:p>
      <w:pPr>
        <w:spacing w:before="219" w:line="354" w:lineRule="auto"/>
        <w:ind w:left="23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6"/>
          <w:sz w:val="28"/>
          <w:szCs w:val="28"/>
        </w:rPr>
        <w:t>证书颁发：学员完成全部课程，经考试合格，将由中国管理科学研究院职业资格认证培训中心颁发《高级土壤调查工程师》证书，该证书可作为项目承接、招投标、岗位聘用、任职、定级和晋升职务的重要依据；该证书并可作为申请职业技能鉴定</w:t>
      </w:r>
      <w:r>
        <w:rPr>
          <w:rFonts w:ascii="新宋体" w:hAnsi="新宋体" w:eastAsia="新宋体" w:cs="新宋体"/>
          <w:spacing w:val="-5"/>
          <w:sz w:val="28"/>
          <w:szCs w:val="28"/>
        </w:rPr>
        <w:t>时接受过相关职业资格专业能力培训的证明；可作为专业技术人员继续教育证明。</w:t>
      </w:r>
      <w:r>
        <w:rPr>
          <w:rFonts w:ascii="新宋体" w:hAnsi="新宋体" w:eastAsia="新宋体" w:cs="新宋体"/>
          <w:sz w:val="28"/>
          <w:szCs w:val="28"/>
        </w:rPr>
        <w:t xml:space="preserve"> </w:t>
      </w:r>
    </w:p>
    <w:p>
      <w:pPr>
        <w:spacing w:before="219" w:line="354" w:lineRule="auto"/>
        <w:ind w:left="23"/>
        <w:rPr>
          <w:rFonts w:ascii="新宋体" w:hAnsi="新宋体" w:eastAsia="新宋体" w:cs="新宋体"/>
          <w:sz w:val="28"/>
          <w:szCs w:val="28"/>
        </w:rPr>
      </w:pPr>
    </w:p>
    <w:p>
      <w:pPr>
        <w:spacing w:before="1" w:line="297" w:lineRule="auto"/>
        <w:ind w:left="26" w:right="20" w:firstLine="8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3"/>
          <w:sz w:val="28"/>
          <w:szCs w:val="28"/>
        </w:rPr>
        <w:t>2、附：参加研修班并通过考试的学员，可选择申报全国职业资格考试认证中心颁</w:t>
      </w:r>
      <w:r>
        <w:rPr>
          <w:rFonts w:ascii="新宋体" w:hAnsi="新宋体" w:eastAsia="新宋体" w:cs="新宋体"/>
          <w:sz w:val="28"/>
          <w:szCs w:val="28"/>
        </w:rPr>
        <w:t xml:space="preserve"> </w:t>
      </w:r>
      <w:r>
        <w:rPr>
          <w:rFonts w:ascii="新宋体" w:hAnsi="新宋体" w:eastAsia="新宋体" w:cs="新宋体"/>
          <w:spacing w:val="-10"/>
          <w:sz w:val="28"/>
          <w:szCs w:val="28"/>
        </w:rPr>
        <w:t>发的《高级环境工程师》或《国土资源调查师》</w:t>
      </w:r>
      <w:r>
        <w:rPr>
          <w:rFonts w:hint="eastAsia" w:ascii="新宋体" w:hAnsi="新宋体" w:eastAsia="新宋体" w:cs="新宋体"/>
          <w:spacing w:val="-10"/>
          <w:sz w:val="28"/>
          <w:szCs w:val="28"/>
          <w:lang w:val="en-US" w:eastAsia="zh-CN"/>
        </w:rPr>
        <w:t>每本</w:t>
      </w:r>
      <w:r>
        <w:rPr>
          <w:rFonts w:ascii="新宋体" w:hAnsi="新宋体" w:eastAsia="新宋体" w:cs="新宋体"/>
          <w:spacing w:val="-10"/>
          <w:sz w:val="28"/>
          <w:szCs w:val="28"/>
        </w:rPr>
        <w:t>收费3500元/人</w:t>
      </w:r>
      <w:r>
        <w:rPr>
          <w:rFonts w:ascii="新宋体" w:hAnsi="新宋体" w:eastAsia="新宋体" w:cs="新宋体"/>
          <w:spacing w:val="10"/>
          <w:sz w:val="28"/>
          <w:szCs w:val="28"/>
        </w:rPr>
        <w:t xml:space="preserve"> </w:t>
      </w:r>
      <w:r>
        <w:rPr>
          <w:rFonts w:ascii="新宋体" w:hAnsi="新宋体" w:eastAsia="新宋体" w:cs="新宋体"/>
          <w:spacing w:val="-10"/>
          <w:sz w:val="28"/>
          <w:szCs w:val="28"/>
        </w:rPr>
        <w:t>证书查询网址：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"http://www.zgks.org/index.html" </w:instrText>
      </w:r>
      <w:r>
        <w:rPr>
          <w:sz w:val="28"/>
          <w:szCs w:val="28"/>
        </w:rPr>
        <w:fldChar w:fldCharType="separate"/>
      </w:r>
      <w:r>
        <w:rPr>
          <w:rFonts w:ascii="新宋体" w:hAnsi="新宋体" w:eastAsia="新宋体" w:cs="新宋体"/>
          <w:color w:val="0000FF"/>
          <w:spacing w:val="-1"/>
          <w:position w:val="5"/>
          <w:sz w:val="28"/>
          <w:szCs w:val="28"/>
          <w:u w:val="single" w:color="auto"/>
        </w:rPr>
        <w:t>http://www.zgks.org/index.html</w:t>
      </w:r>
      <w:r>
        <w:rPr>
          <w:rFonts w:ascii="新宋体" w:hAnsi="新宋体" w:eastAsia="新宋体" w:cs="新宋体"/>
          <w:color w:val="0000FF"/>
          <w:spacing w:val="-1"/>
          <w:position w:val="5"/>
          <w:sz w:val="28"/>
          <w:szCs w:val="28"/>
          <w:u w:val="single" w:color="auto"/>
        </w:rPr>
        <w:fldChar w:fldCharType="end"/>
      </w:r>
    </w:p>
    <w:p>
      <w:pPr>
        <w:spacing w:line="479" w:lineRule="auto"/>
        <w:rPr>
          <w:rFonts w:ascii="宋体"/>
          <w:sz w:val="28"/>
          <w:szCs w:val="28"/>
        </w:rPr>
      </w:pPr>
    </w:p>
    <w:p>
      <w:pPr>
        <w:spacing w:before="78" w:line="184" w:lineRule="auto"/>
        <w:ind w:firstLine="22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1"/>
          <w:sz w:val="28"/>
          <w:szCs w:val="28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七、会前准备</w:t>
      </w:r>
    </w:p>
    <w:p>
      <w:pPr>
        <w:spacing w:before="222" w:line="184" w:lineRule="auto"/>
        <w:ind w:firstLine="41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1"/>
          <w:sz w:val="28"/>
          <w:szCs w:val="28"/>
        </w:rPr>
        <w:t>1、请于线上开班前一</w:t>
      </w:r>
      <w:r>
        <w:rPr>
          <w:rFonts w:hint="eastAsia" w:ascii="新宋体" w:hAnsi="新宋体" w:eastAsia="新宋体" w:cs="新宋体"/>
          <w:spacing w:val="-1"/>
          <w:sz w:val="28"/>
          <w:szCs w:val="28"/>
          <w:lang w:val="en-US" w:eastAsia="zh-CN"/>
        </w:rPr>
        <w:t>周</w:t>
      </w:r>
      <w:r>
        <w:rPr>
          <w:rFonts w:ascii="新宋体" w:hAnsi="新宋体" w:eastAsia="新宋体" w:cs="新宋体"/>
          <w:spacing w:val="-1"/>
          <w:sz w:val="28"/>
          <w:szCs w:val="28"/>
        </w:rPr>
        <w:t>填写电子版报名表后发给联络专员或项目办公室。</w:t>
      </w:r>
    </w:p>
    <w:p>
      <w:pPr>
        <w:spacing w:before="219" w:line="269" w:lineRule="auto"/>
        <w:ind w:left="22" w:right="87" w:firstLine="3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2"/>
          <w:sz w:val="28"/>
          <w:szCs w:val="28"/>
        </w:rPr>
        <w:t>2、提交报名表时需准备近期免冠蓝底证件照、身份证（正反面）</w:t>
      </w:r>
      <w:r>
        <w:rPr>
          <w:rFonts w:ascii="新宋体" w:hAnsi="新宋体" w:eastAsia="新宋体" w:cs="新宋体"/>
          <w:spacing w:val="37"/>
          <w:sz w:val="28"/>
          <w:szCs w:val="28"/>
        </w:rPr>
        <w:t xml:space="preserve"> </w:t>
      </w:r>
      <w:r>
        <w:rPr>
          <w:rFonts w:ascii="新宋体" w:hAnsi="新宋体" w:eastAsia="新宋体" w:cs="新宋体"/>
          <w:spacing w:val="-2"/>
          <w:sz w:val="28"/>
          <w:szCs w:val="28"/>
        </w:rPr>
        <w:t>、学历证书或职</w:t>
      </w:r>
      <w:r>
        <w:rPr>
          <w:rFonts w:ascii="新宋体" w:hAnsi="新宋体" w:eastAsia="新宋体" w:cs="新宋体"/>
          <w:sz w:val="28"/>
          <w:szCs w:val="28"/>
        </w:rPr>
        <w:t xml:space="preserve"> </w:t>
      </w:r>
      <w:r>
        <w:rPr>
          <w:rFonts w:ascii="新宋体" w:hAnsi="新宋体" w:eastAsia="新宋体" w:cs="新宋体"/>
          <w:spacing w:val="-10"/>
          <w:sz w:val="28"/>
          <w:szCs w:val="28"/>
        </w:rPr>
        <w:t>称证书（全部电子版）</w:t>
      </w:r>
      <w:r>
        <w:rPr>
          <w:rFonts w:ascii="新宋体" w:hAnsi="新宋体" w:eastAsia="新宋体" w:cs="新宋体"/>
          <w:spacing w:val="-19"/>
          <w:sz w:val="28"/>
          <w:szCs w:val="28"/>
        </w:rPr>
        <w:t xml:space="preserve"> </w:t>
      </w:r>
      <w:r>
        <w:rPr>
          <w:rFonts w:ascii="新宋体" w:hAnsi="新宋体" w:eastAsia="新宋体" w:cs="新宋体"/>
          <w:spacing w:val="-10"/>
          <w:sz w:val="28"/>
          <w:szCs w:val="28"/>
        </w:rPr>
        <w:t>。</w:t>
      </w:r>
    </w:p>
    <w:p>
      <w:pPr>
        <w:spacing w:before="222" w:line="184" w:lineRule="auto"/>
        <w:ind w:firstLine="28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4"/>
          <w:sz w:val="28"/>
          <w:szCs w:val="28"/>
        </w:rPr>
        <w:t>3、手续办齐后领取在线直播</w:t>
      </w:r>
      <w:r>
        <w:rPr>
          <w:rFonts w:ascii="新宋体" w:hAnsi="新宋体" w:eastAsia="新宋体" w:cs="新宋体"/>
          <w:spacing w:val="38"/>
          <w:sz w:val="28"/>
          <w:szCs w:val="28"/>
        </w:rPr>
        <w:t xml:space="preserve"> </w:t>
      </w:r>
      <w:r>
        <w:rPr>
          <w:rFonts w:ascii="新宋体" w:hAnsi="新宋体" w:eastAsia="新宋体" w:cs="新宋体"/>
          <w:spacing w:val="-4"/>
          <w:sz w:val="28"/>
          <w:szCs w:val="28"/>
        </w:rPr>
        <w:t>ID</w:t>
      </w:r>
      <w:r>
        <w:rPr>
          <w:rFonts w:ascii="新宋体" w:hAnsi="新宋体" w:eastAsia="新宋体" w:cs="新宋体"/>
          <w:spacing w:val="15"/>
          <w:sz w:val="28"/>
          <w:szCs w:val="28"/>
        </w:rPr>
        <w:t xml:space="preserve"> </w:t>
      </w:r>
      <w:r>
        <w:rPr>
          <w:rFonts w:ascii="新宋体" w:hAnsi="新宋体" w:eastAsia="新宋体" w:cs="新宋体"/>
          <w:spacing w:val="-4"/>
          <w:sz w:val="28"/>
          <w:szCs w:val="28"/>
        </w:rPr>
        <w:t>号。</w:t>
      </w:r>
    </w:p>
    <w:p>
      <w:pPr>
        <w:spacing w:line="264" w:lineRule="auto"/>
        <w:rPr>
          <w:rFonts w:ascii="宋体"/>
          <w:sz w:val="28"/>
          <w:szCs w:val="28"/>
        </w:rPr>
      </w:pPr>
    </w:p>
    <w:p>
      <w:pPr>
        <w:spacing w:line="265" w:lineRule="auto"/>
        <w:rPr>
          <w:rFonts w:ascii="宋体"/>
          <w:sz w:val="28"/>
          <w:szCs w:val="28"/>
        </w:rPr>
      </w:pPr>
    </w:p>
    <w:p>
      <w:pPr>
        <w:spacing w:before="78" w:line="184" w:lineRule="auto"/>
        <w:ind w:firstLine="27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2"/>
          <w:sz w:val="28"/>
          <w:szCs w:val="28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八、联系方式：</w:t>
      </w:r>
    </w:p>
    <w:p>
      <w:pPr>
        <w:spacing w:line="243" w:lineRule="auto"/>
        <w:rPr>
          <w:rFonts w:ascii="宋体"/>
          <w:sz w:val="28"/>
          <w:szCs w:val="28"/>
        </w:rPr>
      </w:pPr>
    </w:p>
    <w:p>
      <w:pPr>
        <w:spacing w:before="92" w:line="190" w:lineRule="auto"/>
        <w:ind w:firstLine="24"/>
        <w:rPr>
          <w:rFonts w:ascii="新宋体" w:hAnsi="新宋体" w:eastAsia="新宋体" w:cs="新宋体"/>
          <w:b w:val="0"/>
          <w:bCs w:val="0"/>
          <w:color w:val="0000FF"/>
          <w:spacing w:val="1"/>
          <w:sz w:val="28"/>
          <w:szCs w:val="28"/>
        </w:rPr>
      </w:pPr>
      <w:r>
        <w:rPr>
          <w:rFonts w:ascii="新宋体" w:hAnsi="新宋体" w:eastAsia="新宋体" w:cs="新宋体"/>
          <w:b w:val="0"/>
          <w:bCs w:val="0"/>
          <w:color w:val="0000FF"/>
          <w:spacing w:val="-9"/>
          <w:sz w:val="28"/>
          <w:szCs w:val="28"/>
          <w14:textOutline w14:w="4358" w14:cap="sq" w14:cmpd="sng">
            <w14:solidFill>
              <w14:srgbClr w14:val="0000FF"/>
            </w14:solidFill>
            <w14:prstDash w14:val="solid"/>
            <w14:bevel/>
          </w14:textOutline>
        </w:rPr>
        <w:t>联</w:t>
      </w:r>
      <w:r>
        <w:rPr>
          <w:rFonts w:ascii="新宋体" w:hAnsi="新宋体" w:eastAsia="新宋体" w:cs="新宋体"/>
          <w:b w:val="0"/>
          <w:bCs w:val="0"/>
          <w:color w:val="0000FF"/>
          <w:spacing w:val="35"/>
          <w:sz w:val="28"/>
          <w:szCs w:val="28"/>
        </w:rPr>
        <w:t xml:space="preserve"> </w:t>
      </w:r>
      <w:r>
        <w:rPr>
          <w:rFonts w:ascii="新宋体" w:hAnsi="新宋体" w:eastAsia="新宋体" w:cs="新宋体"/>
          <w:b w:val="0"/>
          <w:bCs w:val="0"/>
          <w:color w:val="0000FF"/>
          <w:spacing w:val="-9"/>
          <w:sz w:val="28"/>
          <w:szCs w:val="28"/>
          <w14:textOutline w14:w="4358" w14:cap="sq" w14:cmpd="sng">
            <w14:solidFill>
              <w14:srgbClr w14:val="0000FF"/>
            </w14:solidFill>
            <w14:prstDash w14:val="solid"/>
            <w14:bevel/>
          </w14:textOutline>
        </w:rPr>
        <w:t>系</w:t>
      </w:r>
      <w:r>
        <w:rPr>
          <w:rFonts w:ascii="新宋体" w:hAnsi="新宋体" w:eastAsia="新宋体" w:cs="新宋体"/>
          <w:b w:val="0"/>
          <w:bCs w:val="0"/>
          <w:color w:val="0000FF"/>
          <w:spacing w:val="13"/>
          <w:sz w:val="28"/>
          <w:szCs w:val="28"/>
        </w:rPr>
        <w:t xml:space="preserve"> </w:t>
      </w:r>
      <w:r>
        <w:rPr>
          <w:rFonts w:ascii="新宋体" w:hAnsi="新宋体" w:eastAsia="新宋体" w:cs="新宋体"/>
          <w:b w:val="0"/>
          <w:bCs w:val="0"/>
          <w:color w:val="0000FF"/>
          <w:spacing w:val="-9"/>
          <w:sz w:val="28"/>
          <w:szCs w:val="28"/>
          <w14:textOutline w14:w="4358" w14:cap="sq" w14:cmpd="sng">
            <w14:solidFill>
              <w14:srgbClr w14:val="0000FF"/>
            </w14:solidFill>
            <w14:prstDash w14:val="solid"/>
            <w14:bevel/>
          </w14:textOutline>
        </w:rPr>
        <w:t>人:</w:t>
      </w:r>
      <w:r>
        <w:rPr>
          <w:rFonts w:ascii="新宋体" w:hAnsi="新宋体" w:eastAsia="新宋体" w:cs="新宋体"/>
          <w:b w:val="0"/>
          <w:bCs w:val="0"/>
          <w:color w:val="0000FF"/>
          <w:spacing w:val="16"/>
          <w:sz w:val="28"/>
          <w:szCs w:val="28"/>
        </w:rPr>
        <w:t xml:space="preserve"> </w:t>
      </w:r>
      <w:r>
        <w:rPr>
          <w:rFonts w:hint="eastAsia" w:ascii="新宋体" w:hAnsi="新宋体" w:eastAsia="新宋体" w:cs="新宋体"/>
          <w:b w:val="0"/>
          <w:bCs w:val="0"/>
          <w:color w:val="0000FF"/>
          <w:spacing w:val="16"/>
          <w:sz w:val="28"/>
          <w:szCs w:val="28"/>
          <w:lang w:eastAsia="zh-CN"/>
        </w:rPr>
        <w:t>戴老师</w:t>
      </w:r>
      <w:r>
        <w:rPr>
          <w:rFonts w:ascii="新宋体" w:hAnsi="新宋体" w:eastAsia="新宋体" w:cs="新宋体"/>
          <w:b w:val="0"/>
          <w:bCs w:val="0"/>
          <w:color w:val="0000FF"/>
          <w:spacing w:val="1"/>
          <w:sz w:val="28"/>
          <w:szCs w:val="28"/>
        </w:rPr>
        <w:t xml:space="preserve">       </w:t>
      </w:r>
    </w:p>
    <w:p>
      <w:pPr>
        <w:spacing w:before="92" w:line="190" w:lineRule="auto"/>
        <w:ind w:firstLine="24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ascii="新宋体" w:hAnsi="新宋体" w:eastAsia="新宋体" w:cs="新宋体"/>
          <w:b w:val="0"/>
          <w:bCs w:val="0"/>
          <w:color w:val="0000FF"/>
          <w:spacing w:val="-9"/>
          <w:sz w:val="28"/>
          <w:szCs w:val="28"/>
          <w14:textOutline w14:w="4358" w14:cap="sq" w14:cmpd="sng">
            <w14:solidFill>
              <w14:srgbClr w14:val="0000FF"/>
            </w14:solidFill>
            <w14:prstDash w14:val="solid"/>
            <w14:bevel/>
          </w14:textOutline>
        </w:rPr>
        <w:t>报名电话：</w:t>
      </w:r>
      <w:r>
        <w:rPr>
          <w:rFonts w:hint="eastAsia" w:ascii="新宋体" w:hAnsi="新宋体" w:eastAsia="新宋体" w:cs="新宋体"/>
          <w:b w:val="0"/>
          <w:bCs w:val="0"/>
          <w:color w:val="0000FF"/>
          <w:spacing w:val="-9"/>
          <w:sz w:val="28"/>
          <w:szCs w:val="28"/>
          <w:lang w:val="en-US" w:eastAsia="zh-CN"/>
          <w14:textOutline w14:w="4358" w14:cap="sq" w14:cmpd="sng">
            <w14:solidFill>
              <w14:srgbClr w14:val="0000FF"/>
            </w14:solidFill>
            <w14:prstDash w14:val="solid"/>
            <w14:bevel/>
          </w14:textOutline>
        </w:rPr>
        <w:t xml:space="preserve"> 18511367408</w:t>
      </w:r>
      <w:r>
        <w:rPr>
          <w:rFonts w:ascii="仿宋" w:hAnsi="仿宋" w:eastAsia="仿宋" w:cs="仿宋"/>
          <w:b w:val="0"/>
          <w:bCs w:val="0"/>
          <w:color w:val="0000FF"/>
          <w:spacing w:val="-9"/>
          <w:sz w:val="28"/>
          <w:szCs w:val="28"/>
          <w14:textOutline w14:w="5103" w14:cap="sq" w14:cmpd="sng">
            <w14:solidFill>
              <w14:srgbClr w14:val="0000FF"/>
            </w14:solidFill>
            <w14:prstDash w14:val="solid"/>
            <w14:bevel/>
          </w14:textOutline>
        </w:rPr>
        <w:t>（同微信）</w:t>
      </w:r>
    </w:p>
    <w:p>
      <w:pPr>
        <w:spacing w:before="46" w:line="460" w:lineRule="exact"/>
        <w:rPr>
          <w:rFonts w:ascii="新宋体" w:hAnsi="新宋体" w:eastAsia="新宋体" w:cs="新宋体"/>
          <w:b w:val="0"/>
          <w:bCs w:val="0"/>
          <w:color w:val="0000FF"/>
          <w:spacing w:val="-8"/>
          <w:position w:val="5"/>
          <w:sz w:val="28"/>
          <w:szCs w:val="28"/>
          <w:u w:val="single" w:color="auto"/>
          <w14:textOutline w14:w="4358" w14:cap="sq" w14:cmpd="sng">
            <w14:solidFill>
              <w14:srgbClr w14:val="0000FF"/>
            </w14:solidFill>
            <w14:prstDash w14:val="solid"/>
            <w14:bevel/>
          </w14:textOutline>
        </w:rPr>
      </w:pPr>
    </w:p>
    <w:p>
      <w:pPr>
        <w:spacing w:before="46" w:line="460" w:lineRule="exact"/>
        <w:ind w:firstLine="21"/>
        <w:rPr>
          <w:rFonts w:ascii="新宋体" w:hAnsi="新宋体" w:eastAsia="新宋体" w:cs="新宋体"/>
          <w:b w:val="0"/>
          <w:bCs w:val="0"/>
          <w:color w:val="0000FF"/>
          <w:spacing w:val="-8"/>
          <w:position w:val="5"/>
          <w:sz w:val="28"/>
          <w:szCs w:val="28"/>
          <w:u w:val="single" w:color="auto"/>
          <w14:textOutline w14:w="4358" w14:cap="sq" w14:cmpd="sng">
            <w14:solidFill>
              <w14:srgbClr w14:val="0000FF"/>
            </w14:solidFill>
            <w14:prstDash w14:val="solid"/>
            <w14:bevel/>
          </w14:textOutline>
        </w:rPr>
      </w:pPr>
    </w:p>
    <w:p>
      <w:pPr>
        <w:spacing w:before="46" w:line="460" w:lineRule="exact"/>
        <w:ind w:firstLine="21"/>
        <w:rPr>
          <w:rFonts w:ascii="新宋体" w:hAnsi="新宋体" w:eastAsia="新宋体" w:cs="新宋体"/>
          <w:b w:val="0"/>
          <w:bCs w:val="0"/>
          <w:color w:val="0000FF"/>
          <w:spacing w:val="-8"/>
          <w:position w:val="5"/>
          <w:sz w:val="28"/>
          <w:szCs w:val="28"/>
          <w:u w:val="single" w:color="auto"/>
          <w14:textOutline w14:w="4358" w14:cap="sq" w14:cmpd="sng">
            <w14:solidFill>
              <w14:srgbClr w14:val="0000FF"/>
            </w14:solidFill>
            <w14:prstDash w14:val="solid"/>
            <w14:bevel/>
          </w14:textOutline>
        </w:rPr>
      </w:pPr>
    </w:p>
    <w:p>
      <w:pPr>
        <w:spacing w:before="46" w:line="460" w:lineRule="exact"/>
        <w:rPr>
          <w:rFonts w:ascii="新宋体" w:hAnsi="新宋体" w:eastAsia="新宋体" w:cs="新宋体"/>
          <w:b w:val="0"/>
          <w:bCs w:val="0"/>
          <w:color w:val="0000FF"/>
          <w:spacing w:val="-8"/>
          <w:position w:val="5"/>
          <w:sz w:val="28"/>
          <w:szCs w:val="28"/>
          <w:u w:val="single" w:color="auto"/>
          <w14:textOutline w14:w="4358" w14:cap="sq" w14:cmpd="sng">
            <w14:solidFill>
              <w14:srgbClr w14:val="0000FF"/>
            </w14:solidFill>
            <w14:prstDash w14:val="solid"/>
            <w14:bevel/>
          </w14:textOutline>
        </w:rPr>
      </w:pPr>
    </w:p>
    <w:p>
      <w:pPr>
        <w:spacing w:before="46" w:line="460" w:lineRule="exact"/>
        <w:ind w:firstLine="21"/>
        <w:rPr>
          <w:rFonts w:hint="eastAsia" w:ascii="宋体" w:hAnsi="宋体" w:cs="Times New Roman"/>
          <w:b/>
          <w:sz w:val="20"/>
          <w:szCs w:val="20"/>
          <w:lang w:val="en-US" w:eastAsia="zh-CN"/>
        </w:rPr>
      </w:pPr>
      <w:r>
        <w:rPr>
          <w:rFonts w:hint="eastAsia" w:ascii="宋体" w:hAnsi="宋体" w:cs="Times New Roman"/>
          <w:b/>
          <w:sz w:val="20"/>
          <w:szCs w:val="20"/>
          <w:lang w:val="en-US" w:eastAsia="zh-CN"/>
        </w:rPr>
        <w:t>附件：下方报名表</w:t>
      </w:r>
    </w:p>
    <w:p>
      <w:pPr>
        <w:spacing w:before="46" w:line="460" w:lineRule="exact"/>
        <w:rPr>
          <w:rFonts w:hint="eastAsia" w:ascii="宋体" w:hAnsi="宋体" w:cs="Times New Roman"/>
          <w:b/>
          <w:sz w:val="20"/>
          <w:szCs w:val="20"/>
          <w:lang w:val="en-US" w:eastAsia="zh-CN"/>
        </w:rPr>
      </w:pPr>
    </w:p>
    <w:p>
      <w:pPr>
        <w:spacing w:before="46" w:line="460" w:lineRule="exact"/>
        <w:ind w:firstLine="21"/>
        <w:rPr>
          <w:rFonts w:hint="eastAsia" w:ascii="宋体" w:hAnsi="宋体" w:cs="Times New Roman"/>
          <w:b/>
          <w:sz w:val="20"/>
          <w:szCs w:val="20"/>
          <w:lang w:val="en-US" w:eastAsia="zh-CN"/>
        </w:rPr>
      </w:pPr>
    </w:p>
    <w:p>
      <w:pPr>
        <w:spacing w:before="46" w:line="460" w:lineRule="exact"/>
        <w:rPr>
          <w:rFonts w:hint="eastAsia" w:ascii="宋体" w:hAnsi="宋体" w:cs="Times New Roman"/>
          <w:b/>
          <w:sz w:val="20"/>
          <w:szCs w:val="20"/>
          <w:lang w:val="en-US" w:eastAsia="zh-CN"/>
        </w:rPr>
        <w:sectPr>
          <w:headerReference r:id="rId3" w:type="default"/>
          <w:pgSz w:w="11906" w:h="16839"/>
          <w:pgMar w:top="400" w:right="1161" w:bottom="0" w:left="1043" w:header="0" w:footer="0" w:gutter="0"/>
          <w:cols w:equalWidth="0" w:num="1">
            <w:col w:w="9701"/>
          </w:cols>
        </w:sectPr>
      </w:pPr>
    </w:p>
    <w:p>
      <w:pPr>
        <w:tabs>
          <w:tab w:val="right" w:pos="7716"/>
        </w:tabs>
        <w:spacing w:line="460" w:lineRule="exact"/>
        <w:ind w:firstLine="1807" w:firstLineChars="500"/>
        <w:jc w:val="both"/>
        <w:outlineLvl w:val="0"/>
        <w:rPr>
          <w:rFonts w:hint="eastAsia" w:ascii="宋体" w:hAnsi="宋体" w:cs="Times New Roman"/>
          <w:b/>
          <w:sz w:val="40"/>
          <w:szCs w:val="40"/>
        </w:rPr>
      </w:pPr>
      <w:r>
        <w:rPr>
          <w:rFonts w:hint="eastAsia" w:ascii="宋体" w:hAnsi="宋体" w:cs="Times New Roman"/>
          <w:b/>
          <w:sz w:val="36"/>
          <w:szCs w:val="36"/>
          <w:lang w:val="en-US" w:eastAsia="zh-CN"/>
        </w:rPr>
        <w:t>第三次土壤普查</w:t>
      </w:r>
      <w:r>
        <w:rPr>
          <w:rFonts w:hint="eastAsia" w:ascii="宋体" w:hAnsi="宋体" w:cs="Times New Roman"/>
          <w:b/>
          <w:sz w:val="36"/>
          <w:szCs w:val="36"/>
        </w:rPr>
        <w:t>报名回执表</w:t>
      </w:r>
    </w:p>
    <w:p>
      <w:pPr>
        <w:spacing w:before="180" w:beforeLines="75" w:after="0" w:line="300" w:lineRule="exact"/>
        <w:jc w:val="center"/>
        <w:rPr>
          <w:rFonts w:hint="eastAsia" w:ascii="宋体" w:hAnsi="宋体" w:cs="Times New Roman"/>
          <w:b/>
          <w:sz w:val="40"/>
          <w:szCs w:val="40"/>
        </w:rPr>
      </w:pPr>
      <w:r>
        <w:rPr>
          <w:rFonts w:ascii="微软雅黑" w:hAnsi="微软雅黑" w:cs="微软雅黑"/>
          <w:b/>
          <w:color w:val="FF0000"/>
        </w:rPr>
        <w:t>（为保证课程质量，上</w:t>
      </w:r>
      <w:r>
        <w:rPr>
          <w:rFonts w:hint="eastAsia" w:ascii="微软雅黑" w:hAnsi="微软雅黑" w:cs="微软雅黑"/>
          <w:b/>
          <w:color w:val="FF0000"/>
        </w:rPr>
        <w:t>课</w:t>
      </w:r>
      <w:r>
        <w:rPr>
          <w:rFonts w:ascii="微软雅黑" w:hAnsi="微软雅黑" w:cs="微软雅黑"/>
          <w:b/>
          <w:color w:val="FF0000"/>
        </w:rPr>
        <w:t>席位</w:t>
      </w:r>
      <w:r>
        <w:rPr>
          <w:rFonts w:hint="eastAsia" w:ascii="微软雅黑" w:hAnsi="微软雅黑" w:cs="微软雅黑"/>
          <w:b/>
          <w:color w:val="FF0000"/>
        </w:rPr>
        <w:t>有限</w:t>
      </w:r>
      <w:r>
        <w:rPr>
          <w:rFonts w:ascii="微软雅黑" w:hAnsi="微软雅黑" w:cs="微软雅黑"/>
          <w:b/>
          <w:color w:val="FF0000"/>
        </w:rPr>
        <w:t>，请尽快确定参会人员 以免耽误您正常参加学习</w:t>
      </w:r>
      <w:r>
        <w:rPr>
          <w:rFonts w:hint="eastAsia" w:ascii="微软雅黑" w:hAnsi="微软雅黑" w:cs="微软雅黑"/>
          <w:b/>
          <w:color w:val="FF0000"/>
        </w:rPr>
        <w:t>！</w:t>
      </w:r>
      <w:r>
        <w:rPr>
          <w:rFonts w:ascii="微软雅黑" w:hAnsi="微软雅黑" w:cs="微软雅黑"/>
          <w:b/>
          <w:color w:val="FF0000"/>
        </w:rPr>
        <w:t>）</w:t>
      </w:r>
    </w:p>
    <w:tbl>
      <w:tblPr>
        <w:tblStyle w:val="6"/>
        <w:tblpPr w:leftFromText="180" w:rightFromText="180" w:vertAnchor="text" w:horzAnchor="margin" w:tblpXSpec="center" w:tblpY="133"/>
        <w:tblW w:w="11483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911"/>
        <w:gridCol w:w="1357"/>
        <w:gridCol w:w="1405"/>
        <w:gridCol w:w="2470"/>
        <w:gridCol w:w="941"/>
        <w:gridCol w:w="2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2071" w:type="dxa"/>
            <w:vAlign w:val="center"/>
          </w:tcPr>
          <w:p>
            <w:pPr>
              <w:ind w:firstLine="240" w:firstLineChars="100"/>
              <w:rPr>
                <w:rFonts w:ascii="Times New Roman" w:hAnsi="Times New Roman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Cs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9412" w:type="dxa"/>
            <w:gridSpan w:val="6"/>
            <w:vAlign w:val="center"/>
          </w:tcPr>
          <w:p>
            <w:pPr>
              <w:jc w:val="center"/>
              <w:rPr>
                <w:rFonts w:hint="eastAsia" w:ascii="宋体" w:eastAsia="宋体" w:cs="宋体"/>
                <w:bCs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071" w:type="dxa"/>
            <w:vAlign w:val="center"/>
          </w:tcPr>
          <w:p>
            <w:pPr>
              <w:ind w:firstLine="240" w:firstLineChars="100"/>
              <w:rPr>
                <w:rFonts w:ascii="Times New Roman" w:hAnsi="Times New Roman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Cs/>
                <w:color w:val="000000"/>
                <w:sz w:val="24"/>
                <w:szCs w:val="24"/>
              </w:rPr>
              <w:t>通讯地址</w:t>
            </w:r>
          </w:p>
          <w:p>
            <w:pPr>
              <w:rPr>
                <w:rFonts w:ascii="Times New Roman" w:hAnsi="Times New Roman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Cs/>
                <w:color w:val="000000"/>
                <w:sz w:val="24"/>
                <w:szCs w:val="24"/>
              </w:rPr>
              <w:t>邮寄证书使用</w:t>
            </w:r>
          </w:p>
        </w:tc>
        <w:tc>
          <w:tcPr>
            <w:tcW w:w="9412" w:type="dxa"/>
            <w:gridSpan w:val="6"/>
            <w:vAlign w:val="center"/>
          </w:tcPr>
          <w:p>
            <w:pPr>
              <w:jc w:val="center"/>
              <w:rPr>
                <w:rFonts w:hint="default" w:ascii="宋体" w:eastAsia="宋体" w:cs="宋体"/>
                <w:bCs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071" w:type="dxa"/>
            <w:vAlign w:val="center"/>
          </w:tcPr>
          <w:p>
            <w:pPr>
              <w:ind w:firstLine="220" w:firstLineChars="100"/>
              <w:rPr>
                <w:rFonts w:ascii="Times New Roman" w:hAnsi="Times New Roman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C00000"/>
                <w:sz w:val="22"/>
              </w:rPr>
              <w:t>*</w:t>
            </w:r>
            <w:r>
              <w:rPr>
                <w:rFonts w:hint="eastAsia" w:ascii="Times New Roman" w:hAnsi="Times New Roman" w:cs="宋体"/>
                <w:bCs/>
                <w:color w:val="000000"/>
                <w:sz w:val="24"/>
                <w:szCs w:val="24"/>
              </w:rPr>
              <w:t>报名联系人</w:t>
            </w:r>
          </w:p>
        </w:tc>
        <w:tc>
          <w:tcPr>
            <w:tcW w:w="911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57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C00000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电话</w:t>
            </w:r>
          </w:p>
        </w:tc>
        <w:tc>
          <w:tcPr>
            <w:tcW w:w="3875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邮箱</w:t>
            </w:r>
          </w:p>
        </w:tc>
        <w:tc>
          <w:tcPr>
            <w:tcW w:w="2328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2071" w:type="dxa"/>
            <w:vAlign w:val="center"/>
          </w:tcPr>
          <w:p>
            <w:pPr>
              <w:ind w:firstLine="220" w:firstLineChars="100"/>
              <w:rPr>
                <w:rFonts w:ascii="Times New Roman" w:hAnsi="Times New Roman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C00000"/>
                <w:sz w:val="22"/>
              </w:rPr>
              <w:t>*</w:t>
            </w:r>
            <w:r>
              <w:rPr>
                <w:rFonts w:hint="eastAsia" w:ascii="Times New Roman" w:hAnsi="Times New Roman" w:cs="宋体"/>
                <w:bCs/>
                <w:color w:val="000000"/>
                <w:sz w:val="24"/>
                <w:szCs w:val="24"/>
              </w:rPr>
              <w:t>学员姓名</w:t>
            </w:r>
          </w:p>
        </w:tc>
        <w:tc>
          <w:tcPr>
            <w:tcW w:w="911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C00000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性别</w:t>
            </w:r>
          </w:p>
        </w:tc>
        <w:tc>
          <w:tcPr>
            <w:tcW w:w="1357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C00000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部门职务</w:t>
            </w:r>
          </w:p>
        </w:tc>
        <w:tc>
          <w:tcPr>
            <w:tcW w:w="1405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C00000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手机</w:t>
            </w:r>
          </w:p>
        </w:tc>
        <w:tc>
          <w:tcPr>
            <w:tcW w:w="2470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C00000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身份证号</w:t>
            </w:r>
          </w:p>
        </w:tc>
        <w:tc>
          <w:tcPr>
            <w:tcW w:w="941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C00000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学历</w:t>
            </w:r>
          </w:p>
        </w:tc>
        <w:tc>
          <w:tcPr>
            <w:tcW w:w="2328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C00000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申报证书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2071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default" w:ascii="宋体" w:eastAsia="宋体" w:cs="宋体"/>
                <w:bCs/>
                <w:lang w:val="en-US" w:eastAsia="zh-CN"/>
              </w:rPr>
            </w:pPr>
          </w:p>
        </w:tc>
        <w:tc>
          <w:tcPr>
            <w:tcW w:w="911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="宋体" w:eastAsia="宋体" w:cs="宋体"/>
                <w:bCs/>
                <w:lang w:eastAsia="zh-CN"/>
              </w:rPr>
            </w:pPr>
          </w:p>
        </w:tc>
        <w:tc>
          <w:tcPr>
            <w:tcW w:w="1357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="宋体" w:eastAsia="宋体" w:cs="宋体"/>
                <w:bCs/>
                <w:lang w:eastAsia="zh-CN"/>
              </w:rPr>
            </w:pPr>
          </w:p>
        </w:tc>
        <w:tc>
          <w:tcPr>
            <w:tcW w:w="1405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default" w:ascii="宋体" w:eastAsia="宋体" w:cs="宋体"/>
                <w:bCs/>
                <w:lang w:val="en-US" w:eastAsia="zh-CN"/>
              </w:rPr>
            </w:pPr>
          </w:p>
        </w:tc>
        <w:tc>
          <w:tcPr>
            <w:tcW w:w="2470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default" w:ascii="宋体" w:eastAsia="宋体" w:cs="宋体"/>
                <w:bCs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="宋体" w:eastAsia="宋体" w:cs="宋体"/>
                <w:bCs/>
                <w:lang w:eastAsia="zh-CN"/>
              </w:rPr>
            </w:pPr>
          </w:p>
        </w:tc>
        <w:tc>
          <w:tcPr>
            <w:tcW w:w="2328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2071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Cs/>
              </w:rPr>
            </w:pPr>
          </w:p>
        </w:tc>
        <w:tc>
          <w:tcPr>
            <w:tcW w:w="911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Cs/>
              </w:rPr>
            </w:pPr>
          </w:p>
        </w:tc>
        <w:tc>
          <w:tcPr>
            <w:tcW w:w="1357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Cs/>
              </w:rPr>
            </w:pPr>
          </w:p>
        </w:tc>
        <w:tc>
          <w:tcPr>
            <w:tcW w:w="1405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Cs/>
              </w:rPr>
            </w:pPr>
          </w:p>
        </w:tc>
        <w:tc>
          <w:tcPr>
            <w:tcW w:w="2470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Cs/>
              </w:rPr>
            </w:pPr>
          </w:p>
        </w:tc>
        <w:tc>
          <w:tcPr>
            <w:tcW w:w="941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Cs/>
              </w:rPr>
            </w:pPr>
          </w:p>
        </w:tc>
        <w:tc>
          <w:tcPr>
            <w:tcW w:w="2328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2071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Cs/>
              </w:rPr>
            </w:pPr>
          </w:p>
        </w:tc>
        <w:tc>
          <w:tcPr>
            <w:tcW w:w="911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Cs/>
              </w:rPr>
            </w:pPr>
          </w:p>
        </w:tc>
        <w:tc>
          <w:tcPr>
            <w:tcW w:w="1357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Cs/>
              </w:rPr>
            </w:pPr>
          </w:p>
        </w:tc>
        <w:tc>
          <w:tcPr>
            <w:tcW w:w="1405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Cs/>
              </w:rPr>
            </w:pPr>
          </w:p>
        </w:tc>
        <w:tc>
          <w:tcPr>
            <w:tcW w:w="2470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Cs/>
              </w:rPr>
            </w:pPr>
          </w:p>
        </w:tc>
        <w:tc>
          <w:tcPr>
            <w:tcW w:w="941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Cs/>
              </w:rPr>
            </w:pPr>
          </w:p>
        </w:tc>
        <w:tc>
          <w:tcPr>
            <w:tcW w:w="2328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2071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/>
              </w:rPr>
            </w:pPr>
          </w:p>
        </w:tc>
        <w:tc>
          <w:tcPr>
            <w:tcW w:w="911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/>
              </w:rPr>
            </w:pPr>
          </w:p>
        </w:tc>
        <w:tc>
          <w:tcPr>
            <w:tcW w:w="1357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/>
              </w:rPr>
            </w:pPr>
          </w:p>
        </w:tc>
        <w:tc>
          <w:tcPr>
            <w:tcW w:w="1405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/>
              </w:rPr>
            </w:pPr>
          </w:p>
        </w:tc>
        <w:tc>
          <w:tcPr>
            <w:tcW w:w="2470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/>
              </w:rPr>
            </w:pPr>
          </w:p>
        </w:tc>
        <w:tc>
          <w:tcPr>
            <w:tcW w:w="941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/>
              </w:rPr>
            </w:pPr>
          </w:p>
        </w:tc>
        <w:tc>
          <w:tcPr>
            <w:tcW w:w="2328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2071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/>
              </w:rPr>
            </w:pPr>
          </w:p>
        </w:tc>
        <w:tc>
          <w:tcPr>
            <w:tcW w:w="911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/>
              </w:rPr>
            </w:pPr>
          </w:p>
        </w:tc>
        <w:tc>
          <w:tcPr>
            <w:tcW w:w="1357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/>
              </w:rPr>
            </w:pPr>
          </w:p>
        </w:tc>
        <w:tc>
          <w:tcPr>
            <w:tcW w:w="1405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/>
              </w:rPr>
            </w:pPr>
          </w:p>
        </w:tc>
        <w:tc>
          <w:tcPr>
            <w:tcW w:w="2470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/>
              </w:rPr>
            </w:pPr>
          </w:p>
        </w:tc>
        <w:tc>
          <w:tcPr>
            <w:tcW w:w="941" w:type="dxa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/>
              </w:rPr>
            </w:pPr>
          </w:p>
        </w:tc>
        <w:tc>
          <w:tcPr>
            <w:tcW w:w="2328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2071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/>
              </w:rPr>
            </w:pPr>
          </w:p>
        </w:tc>
        <w:tc>
          <w:tcPr>
            <w:tcW w:w="911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/>
              </w:rPr>
            </w:pPr>
          </w:p>
        </w:tc>
        <w:tc>
          <w:tcPr>
            <w:tcW w:w="1357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/>
              </w:rPr>
            </w:pPr>
          </w:p>
        </w:tc>
        <w:tc>
          <w:tcPr>
            <w:tcW w:w="1405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/>
              </w:rPr>
            </w:pPr>
          </w:p>
        </w:tc>
        <w:tc>
          <w:tcPr>
            <w:tcW w:w="2470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/>
              </w:rPr>
            </w:pPr>
          </w:p>
        </w:tc>
        <w:tc>
          <w:tcPr>
            <w:tcW w:w="941" w:type="dxa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/>
              </w:rPr>
            </w:pPr>
          </w:p>
        </w:tc>
        <w:tc>
          <w:tcPr>
            <w:tcW w:w="2328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2071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/>
              </w:rPr>
            </w:pPr>
          </w:p>
        </w:tc>
        <w:tc>
          <w:tcPr>
            <w:tcW w:w="911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/>
              </w:rPr>
            </w:pPr>
          </w:p>
        </w:tc>
        <w:tc>
          <w:tcPr>
            <w:tcW w:w="1357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/>
              </w:rPr>
            </w:pPr>
          </w:p>
        </w:tc>
        <w:tc>
          <w:tcPr>
            <w:tcW w:w="1405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/>
              </w:rPr>
            </w:pPr>
          </w:p>
        </w:tc>
        <w:tc>
          <w:tcPr>
            <w:tcW w:w="2470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/>
              </w:rPr>
            </w:pPr>
          </w:p>
        </w:tc>
        <w:tc>
          <w:tcPr>
            <w:tcW w:w="941" w:type="dxa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/>
              </w:rPr>
            </w:pPr>
          </w:p>
        </w:tc>
        <w:tc>
          <w:tcPr>
            <w:tcW w:w="2328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2071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/>
              </w:rPr>
            </w:pPr>
          </w:p>
        </w:tc>
        <w:tc>
          <w:tcPr>
            <w:tcW w:w="911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/>
              </w:rPr>
            </w:pPr>
          </w:p>
        </w:tc>
        <w:tc>
          <w:tcPr>
            <w:tcW w:w="1357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/>
              </w:rPr>
            </w:pPr>
          </w:p>
        </w:tc>
        <w:tc>
          <w:tcPr>
            <w:tcW w:w="1405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/>
              </w:rPr>
            </w:pPr>
          </w:p>
        </w:tc>
        <w:tc>
          <w:tcPr>
            <w:tcW w:w="2470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/>
              </w:rPr>
            </w:pPr>
          </w:p>
        </w:tc>
        <w:tc>
          <w:tcPr>
            <w:tcW w:w="941" w:type="dxa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/>
              </w:rPr>
            </w:pPr>
          </w:p>
        </w:tc>
        <w:tc>
          <w:tcPr>
            <w:tcW w:w="2328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2071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/>
              </w:rPr>
            </w:pPr>
          </w:p>
        </w:tc>
        <w:tc>
          <w:tcPr>
            <w:tcW w:w="911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/>
              </w:rPr>
            </w:pPr>
          </w:p>
        </w:tc>
        <w:tc>
          <w:tcPr>
            <w:tcW w:w="1357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/>
              </w:rPr>
            </w:pPr>
          </w:p>
        </w:tc>
        <w:tc>
          <w:tcPr>
            <w:tcW w:w="1405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/>
              </w:rPr>
            </w:pPr>
          </w:p>
        </w:tc>
        <w:tc>
          <w:tcPr>
            <w:tcW w:w="2470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/>
              </w:rPr>
            </w:pPr>
          </w:p>
        </w:tc>
        <w:tc>
          <w:tcPr>
            <w:tcW w:w="941" w:type="dxa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/>
              </w:rPr>
            </w:pPr>
          </w:p>
        </w:tc>
        <w:tc>
          <w:tcPr>
            <w:tcW w:w="2328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2071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/>
              </w:rPr>
            </w:pPr>
          </w:p>
        </w:tc>
        <w:tc>
          <w:tcPr>
            <w:tcW w:w="911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/>
              </w:rPr>
            </w:pPr>
          </w:p>
        </w:tc>
        <w:tc>
          <w:tcPr>
            <w:tcW w:w="1357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/>
              </w:rPr>
            </w:pPr>
          </w:p>
        </w:tc>
        <w:tc>
          <w:tcPr>
            <w:tcW w:w="1405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/>
              </w:rPr>
            </w:pPr>
          </w:p>
        </w:tc>
        <w:tc>
          <w:tcPr>
            <w:tcW w:w="2470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/>
              </w:rPr>
            </w:pPr>
          </w:p>
        </w:tc>
        <w:tc>
          <w:tcPr>
            <w:tcW w:w="941" w:type="dxa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/>
              </w:rPr>
            </w:pPr>
          </w:p>
        </w:tc>
        <w:tc>
          <w:tcPr>
            <w:tcW w:w="2328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ascii="宋体" w:cs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2071" w:type="dxa"/>
            <w:vAlign w:val="center"/>
          </w:tcPr>
          <w:p>
            <w:pPr>
              <w:rPr>
                <w:rFonts w:ascii="Times New Roman" w:hAnsi="Times New Roman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C00000"/>
                <w:sz w:val="22"/>
              </w:rPr>
              <w:t>*</w:t>
            </w:r>
            <w:r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  <w:t>需开发票信息</w:t>
            </w:r>
          </w:p>
        </w:tc>
        <w:tc>
          <w:tcPr>
            <w:tcW w:w="9412" w:type="dxa"/>
            <w:gridSpan w:val="6"/>
            <w:vAlign w:val="center"/>
          </w:tcPr>
          <w:p>
            <w:pPr>
              <w:rPr>
                <w:rFonts w:ascii="Times New Roman" w:hAnsi="Times New Roman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2071" w:type="dxa"/>
            <w:vAlign w:val="center"/>
          </w:tcPr>
          <w:p>
            <w:pPr>
              <w:rPr>
                <w:rFonts w:ascii="Times New Roman" w:hAnsi="Times New Roman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C00000"/>
                <w:sz w:val="22"/>
              </w:rPr>
              <w:t>*</w:t>
            </w:r>
            <w:r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9412" w:type="dxa"/>
            <w:gridSpan w:val="6"/>
            <w:vAlign w:val="center"/>
          </w:tcPr>
          <w:p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2071" w:type="dxa"/>
            <w:vAlign w:val="center"/>
          </w:tcPr>
          <w:p>
            <w:pPr>
              <w:rPr>
                <w:rFonts w:ascii="Times New Roman" w:hAnsi="Times New Roman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C00000"/>
                <w:sz w:val="22"/>
              </w:rPr>
              <w:t>*</w:t>
            </w:r>
            <w:r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  <w:t>纳税人识别号</w:t>
            </w:r>
          </w:p>
        </w:tc>
        <w:tc>
          <w:tcPr>
            <w:tcW w:w="9412" w:type="dxa"/>
            <w:gridSpan w:val="6"/>
            <w:vAlign w:val="center"/>
          </w:tcPr>
          <w:p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071" w:type="dxa"/>
            <w:vAlign w:val="center"/>
          </w:tcPr>
          <w:p>
            <w:pPr>
              <w:rPr>
                <w:rFonts w:ascii="Times New Roman" w:hAnsi="Times New Roman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C00000"/>
                <w:sz w:val="22"/>
              </w:rPr>
              <w:t>*</w:t>
            </w:r>
            <w:r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  <w:t>单位地址（电话）</w:t>
            </w:r>
          </w:p>
        </w:tc>
        <w:tc>
          <w:tcPr>
            <w:tcW w:w="9412" w:type="dxa"/>
            <w:gridSpan w:val="6"/>
            <w:vAlign w:val="center"/>
          </w:tcPr>
          <w:p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071" w:type="dxa"/>
            <w:vAlign w:val="center"/>
          </w:tcPr>
          <w:p>
            <w:pPr>
              <w:rPr>
                <w:rFonts w:ascii="Times New Roman" w:hAnsi="Times New Roman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C00000"/>
                <w:sz w:val="22"/>
              </w:rPr>
              <w:t>*</w:t>
            </w:r>
            <w:r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  <w:t>开户行（账号）</w:t>
            </w:r>
          </w:p>
        </w:tc>
        <w:tc>
          <w:tcPr>
            <w:tcW w:w="9412" w:type="dxa"/>
            <w:gridSpan w:val="6"/>
          </w:tcPr>
          <w:p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2071" w:type="dxa"/>
            <w:vAlign w:val="center"/>
          </w:tcPr>
          <w:p>
            <w:pPr>
              <w:rPr>
                <w:rFonts w:ascii="Times New Roman" w:hAnsi="Times New Roman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sz w:val="24"/>
                <w:szCs w:val="24"/>
              </w:rPr>
              <w:t>缴费方式</w:t>
            </w:r>
          </w:p>
          <w:p>
            <w:pPr>
              <w:rPr>
                <w:rFonts w:ascii="Times New Roman" w:hAnsi="Times New Roman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412" w:type="dxa"/>
            <w:gridSpan w:val="6"/>
          </w:tcPr>
          <w:p>
            <w:pPr>
              <w:rPr>
                <w:rFonts w:hint="eastAsia" w:ascii="Times New Roman" w:hAnsi="Times New Roman" w:cs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 w:val="0"/>
                <w:color w:val="000000"/>
                <w:sz w:val="24"/>
                <w:szCs w:val="24"/>
              </w:rPr>
              <w:t>汇款账户：</w:t>
            </w:r>
          </w:p>
          <w:p>
            <w:pPr>
              <w:rPr>
                <w:rFonts w:hint="eastAsia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 w:val="0"/>
                <w:color w:val="000000"/>
                <w:sz w:val="24"/>
                <w:szCs w:val="24"/>
                <w:lang w:eastAsia="zh-CN"/>
              </w:rPr>
              <w:t>开户名称：</w:t>
            </w:r>
            <w:r>
              <w:rPr>
                <w:rFonts w:hint="eastAsia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内蒙古中地国寰教育咨询有限公司</w:t>
            </w:r>
          </w:p>
          <w:p>
            <w:pPr>
              <w:rPr>
                <w:rFonts w:hint="default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 w:val="0"/>
                <w:color w:val="000000"/>
                <w:sz w:val="24"/>
                <w:szCs w:val="24"/>
                <w:lang w:eastAsia="zh-CN"/>
              </w:rPr>
              <w:t>开 户 行：</w:t>
            </w:r>
            <w:r>
              <w:rPr>
                <w:rFonts w:hint="eastAsia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中国银行股份有限公司兴安盟乌兰浩特市乌兰大街支行</w:t>
            </w:r>
          </w:p>
          <w:p>
            <w:pPr>
              <w:rPr>
                <w:rFonts w:hint="eastAsia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账</w:t>
            </w:r>
            <w:r>
              <w:rPr>
                <w:rFonts w:hint="eastAsia" w:ascii="Times New Roman" w:hAnsi="Times New Roman" w:cs="宋体"/>
                <w:b/>
                <w:bCs w:val="0"/>
                <w:color w:val="000000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Times New Roman" w:hAnsi="Times New Roman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 w:val="0"/>
                <w:color w:val="000000"/>
                <w:sz w:val="24"/>
                <w:szCs w:val="24"/>
                <w:lang w:eastAsia="zh-CN"/>
              </w:rPr>
              <w:t>号：</w:t>
            </w:r>
            <w:r>
              <w:rPr>
                <w:rFonts w:hint="eastAsia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1 5 5 6 7 2 9 9 2 1 1 7</w:t>
            </w:r>
          </w:p>
          <w:p>
            <w:pPr>
              <w:rPr>
                <w:rFonts w:hint="default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行    号</w:t>
            </w:r>
            <w:r>
              <w:rPr>
                <w:rFonts w:hint="eastAsia" w:ascii="Times New Roman" w:hAnsi="Times New Roman" w:cs="宋体"/>
                <w:b/>
                <w:bCs w:val="0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104198003028</w:t>
            </w:r>
          </w:p>
          <w:p>
            <w:pPr>
              <w:rPr>
                <w:rFonts w:ascii="宋体"/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bCs w:val="0"/>
                <w:color w:val="000000"/>
                <w:sz w:val="24"/>
                <w:szCs w:val="24"/>
              </w:rPr>
              <w:t>缴费：微信、支付宝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2071" w:type="dxa"/>
            <w:vAlign w:val="center"/>
          </w:tcPr>
          <w:p>
            <w:pPr>
              <w:rPr>
                <w:rFonts w:ascii="Times New Roman" w:hAnsi="Times New Roman" w:cs="宋体"/>
                <w:b/>
                <w:color w:val="0070C0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color w:val="0000FF"/>
                <w:spacing w:val="-6"/>
                <w:sz w:val="24"/>
                <w:szCs w:val="24"/>
                <w14:textOutline w14:w="4358" w14:cap="sq" w14:cmpd="sng">
                  <w14:solidFill>
                    <w14:srgbClr w14:val="0000FF"/>
                  </w14:solidFill>
                  <w14:prstDash w14:val="solid"/>
                  <w14:bevel/>
                </w14:textOutline>
              </w:rPr>
              <w:t>报名联系人:</w:t>
            </w:r>
          </w:p>
        </w:tc>
        <w:tc>
          <w:tcPr>
            <w:tcW w:w="9412" w:type="dxa"/>
            <w:gridSpan w:val="6"/>
            <w:vAlign w:val="top"/>
          </w:tcPr>
          <w:p>
            <w:pPr>
              <w:spacing w:before="164"/>
              <w:rPr>
                <w:rFonts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新宋体" w:hAnsi="新宋体" w:eastAsia="新宋体" w:cs="新宋体"/>
                <w:color w:val="0000FF"/>
                <w:spacing w:val="-10"/>
                <w:sz w:val="28"/>
                <w:szCs w:val="28"/>
                <w14:textOutline w14:w="5103" w14:cap="sq" w14:cmpd="sng">
                  <w14:solidFill>
                    <w14:srgbClr w14:val="0000FF"/>
                  </w14:solidFill>
                  <w14:prstDash w14:val="solid"/>
                  <w14:bevel/>
                </w14:textOutline>
              </w:rPr>
              <w:t>报名电话：</w:t>
            </w:r>
            <w:r>
              <w:rPr>
                <w:rFonts w:hint="eastAsia" w:ascii="新宋体" w:hAnsi="新宋体" w:eastAsia="新宋体" w:cs="新宋体"/>
                <w:color w:val="0000FF"/>
                <w:spacing w:val="-10"/>
                <w:sz w:val="28"/>
                <w:szCs w:val="28"/>
                <w:lang w:eastAsia="zh-CN"/>
                <w14:textOutline w14:w="5103" w14:cap="sq" w14:cmpd="sng">
                  <w14:solidFill>
                    <w14:srgbClr w14:val="0000FF"/>
                  </w14:solidFill>
                  <w14:prstDash w14:val="solid"/>
                  <w14:bevel/>
                </w14:textOutline>
              </w:rPr>
              <w:t>戴老师：</w:t>
            </w:r>
            <w:r>
              <w:rPr>
                <w:rFonts w:hint="eastAsia" w:ascii="新宋体" w:hAnsi="新宋体" w:eastAsia="新宋体" w:cs="新宋体"/>
                <w:color w:val="0000FF"/>
                <w:spacing w:val="-10"/>
                <w:sz w:val="28"/>
                <w:szCs w:val="28"/>
                <w:lang w:val="en-US" w:eastAsia="zh-CN"/>
                <w14:textOutline w14:w="5103" w14:cap="sq" w14:cmpd="sng">
                  <w14:solidFill>
                    <w14:srgbClr w14:val="0000FF"/>
                  </w14:solidFill>
                  <w14:prstDash w14:val="solid"/>
                  <w14:bevel/>
                </w14:textOutline>
              </w:rPr>
              <w:t>18511367408</w:t>
            </w:r>
            <w:r>
              <w:rPr>
                <w:rFonts w:ascii="仿宋" w:hAnsi="仿宋" w:eastAsia="仿宋" w:cs="仿宋"/>
                <w:color w:val="0000FF"/>
                <w:spacing w:val="-10"/>
                <w:sz w:val="28"/>
                <w:szCs w:val="28"/>
                <w14:textOutline w14:w="5103" w14:cap="sq" w14:cmpd="sng">
                  <w14:solidFill>
                    <w14:srgbClr w14:val="0000FF"/>
                  </w14:solidFill>
                  <w14:prstDash w14:val="solid"/>
                  <w14:bevel/>
                </w14:textOutline>
              </w:rPr>
              <w:t>（同微信）</w:t>
            </w:r>
          </w:p>
        </w:tc>
      </w:tr>
    </w:tbl>
    <w:p>
      <w:pPr>
        <w:spacing w:line="460" w:lineRule="exact"/>
        <w:rPr>
          <w:rFonts w:hint="eastAsia" w:ascii="新宋体" w:hAnsi="新宋体" w:eastAsia="新宋体" w:cs="新宋体"/>
          <w:color w:val="000000"/>
          <w:sz w:val="24"/>
          <w:lang w:eastAsia="zh-CN"/>
        </w:rPr>
      </w:pPr>
    </w:p>
    <w:sectPr>
      <w:headerReference r:id="rId4" w:type="default"/>
      <w:footerReference r:id="rId5" w:type="default"/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宋体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宋体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693F08"/>
    <w:multiLevelType w:val="singleLevel"/>
    <w:tmpl w:val="22693F08"/>
    <w:lvl w:ilvl="0" w:tentative="0">
      <w:start w:val="2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F3E"/>
    <w:rsid w:val="00010D71"/>
    <w:rsid w:val="00042B83"/>
    <w:rsid w:val="00072A9F"/>
    <w:rsid w:val="000A6592"/>
    <w:rsid w:val="00135148"/>
    <w:rsid w:val="00140E5C"/>
    <w:rsid w:val="001C33E3"/>
    <w:rsid w:val="00205C79"/>
    <w:rsid w:val="00221A33"/>
    <w:rsid w:val="0023167E"/>
    <w:rsid w:val="00236F3E"/>
    <w:rsid w:val="002428C2"/>
    <w:rsid w:val="00243C61"/>
    <w:rsid w:val="002C5359"/>
    <w:rsid w:val="002C581D"/>
    <w:rsid w:val="002D0171"/>
    <w:rsid w:val="002D11B6"/>
    <w:rsid w:val="002F5659"/>
    <w:rsid w:val="00305779"/>
    <w:rsid w:val="00347591"/>
    <w:rsid w:val="003A0EBB"/>
    <w:rsid w:val="003A6662"/>
    <w:rsid w:val="003C4164"/>
    <w:rsid w:val="003F7F43"/>
    <w:rsid w:val="00406B39"/>
    <w:rsid w:val="0043077B"/>
    <w:rsid w:val="00434712"/>
    <w:rsid w:val="00435A42"/>
    <w:rsid w:val="004F3146"/>
    <w:rsid w:val="005344E9"/>
    <w:rsid w:val="00557D56"/>
    <w:rsid w:val="005A4917"/>
    <w:rsid w:val="005B0F3D"/>
    <w:rsid w:val="005B6FED"/>
    <w:rsid w:val="005C38FE"/>
    <w:rsid w:val="005D084C"/>
    <w:rsid w:val="005D4AAD"/>
    <w:rsid w:val="005D6297"/>
    <w:rsid w:val="005D70AC"/>
    <w:rsid w:val="0060296C"/>
    <w:rsid w:val="0061780E"/>
    <w:rsid w:val="00671F90"/>
    <w:rsid w:val="006F053D"/>
    <w:rsid w:val="00704113"/>
    <w:rsid w:val="00743DCD"/>
    <w:rsid w:val="007B7396"/>
    <w:rsid w:val="007E7849"/>
    <w:rsid w:val="00803D3F"/>
    <w:rsid w:val="00844651"/>
    <w:rsid w:val="00886629"/>
    <w:rsid w:val="008E6461"/>
    <w:rsid w:val="009015D7"/>
    <w:rsid w:val="00913263"/>
    <w:rsid w:val="00942691"/>
    <w:rsid w:val="0099698E"/>
    <w:rsid w:val="009A4E6F"/>
    <w:rsid w:val="009D083A"/>
    <w:rsid w:val="009F508D"/>
    <w:rsid w:val="009F7103"/>
    <w:rsid w:val="00A87040"/>
    <w:rsid w:val="00AA409C"/>
    <w:rsid w:val="00AB675C"/>
    <w:rsid w:val="00AD115C"/>
    <w:rsid w:val="00B30B7C"/>
    <w:rsid w:val="00BC7F20"/>
    <w:rsid w:val="00BE20D3"/>
    <w:rsid w:val="00BF0D74"/>
    <w:rsid w:val="00C01041"/>
    <w:rsid w:val="00C02295"/>
    <w:rsid w:val="00C53771"/>
    <w:rsid w:val="00C608CC"/>
    <w:rsid w:val="00C64913"/>
    <w:rsid w:val="00C6627C"/>
    <w:rsid w:val="00C871DA"/>
    <w:rsid w:val="00CA6F85"/>
    <w:rsid w:val="00CB492A"/>
    <w:rsid w:val="00D30EF3"/>
    <w:rsid w:val="00DC1ADE"/>
    <w:rsid w:val="00DC6CA1"/>
    <w:rsid w:val="00DD16AA"/>
    <w:rsid w:val="00DF4557"/>
    <w:rsid w:val="00E02D68"/>
    <w:rsid w:val="00E50787"/>
    <w:rsid w:val="00E8015F"/>
    <w:rsid w:val="00EC0240"/>
    <w:rsid w:val="00EC52B8"/>
    <w:rsid w:val="00F1692B"/>
    <w:rsid w:val="00F206DF"/>
    <w:rsid w:val="00F81E4A"/>
    <w:rsid w:val="00FA32EE"/>
    <w:rsid w:val="00FD0621"/>
    <w:rsid w:val="01512C8C"/>
    <w:rsid w:val="01B453BE"/>
    <w:rsid w:val="01F72A85"/>
    <w:rsid w:val="02AF25AD"/>
    <w:rsid w:val="03832BEA"/>
    <w:rsid w:val="03FD13FB"/>
    <w:rsid w:val="05C0497F"/>
    <w:rsid w:val="06337346"/>
    <w:rsid w:val="06E271FD"/>
    <w:rsid w:val="07A8253B"/>
    <w:rsid w:val="07FE01E9"/>
    <w:rsid w:val="09990766"/>
    <w:rsid w:val="09C80DCE"/>
    <w:rsid w:val="0AAD15BE"/>
    <w:rsid w:val="0BB62552"/>
    <w:rsid w:val="0D9B08EC"/>
    <w:rsid w:val="0F260226"/>
    <w:rsid w:val="11E408F1"/>
    <w:rsid w:val="11F025DE"/>
    <w:rsid w:val="123E14CD"/>
    <w:rsid w:val="1287790A"/>
    <w:rsid w:val="12A96AA8"/>
    <w:rsid w:val="12E35E93"/>
    <w:rsid w:val="13610B66"/>
    <w:rsid w:val="139C0912"/>
    <w:rsid w:val="1411043D"/>
    <w:rsid w:val="14F2620A"/>
    <w:rsid w:val="15497D99"/>
    <w:rsid w:val="158106AA"/>
    <w:rsid w:val="15E81C4C"/>
    <w:rsid w:val="15F149C5"/>
    <w:rsid w:val="163F1450"/>
    <w:rsid w:val="1678198D"/>
    <w:rsid w:val="16A82A84"/>
    <w:rsid w:val="16D85804"/>
    <w:rsid w:val="1706013F"/>
    <w:rsid w:val="18B05B83"/>
    <w:rsid w:val="19DF6EF2"/>
    <w:rsid w:val="1A084A70"/>
    <w:rsid w:val="1A3D2425"/>
    <w:rsid w:val="1B491908"/>
    <w:rsid w:val="1B7017A8"/>
    <w:rsid w:val="1C5974BD"/>
    <w:rsid w:val="1C7F2EBE"/>
    <w:rsid w:val="1CE00E66"/>
    <w:rsid w:val="1CF91430"/>
    <w:rsid w:val="1D0054B5"/>
    <w:rsid w:val="1DB14307"/>
    <w:rsid w:val="1DEF53BF"/>
    <w:rsid w:val="1E2A46F6"/>
    <w:rsid w:val="1E327FC1"/>
    <w:rsid w:val="1E896952"/>
    <w:rsid w:val="1F431822"/>
    <w:rsid w:val="1F82024E"/>
    <w:rsid w:val="201F0C8E"/>
    <w:rsid w:val="20F442A5"/>
    <w:rsid w:val="213B7935"/>
    <w:rsid w:val="21677632"/>
    <w:rsid w:val="218C6894"/>
    <w:rsid w:val="21DF599A"/>
    <w:rsid w:val="22220BE1"/>
    <w:rsid w:val="226F6263"/>
    <w:rsid w:val="23155BE7"/>
    <w:rsid w:val="23253C7E"/>
    <w:rsid w:val="234B3A10"/>
    <w:rsid w:val="23545594"/>
    <w:rsid w:val="23887EE6"/>
    <w:rsid w:val="24110B37"/>
    <w:rsid w:val="24214CAB"/>
    <w:rsid w:val="24D54370"/>
    <w:rsid w:val="24F862ED"/>
    <w:rsid w:val="25412E03"/>
    <w:rsid w:val="25D67383"/>
    <w:rsid w:val="25F765EB"/>
    <w:rsid w:val="263B0938"/>
    <w:rsid w:val="26734732"/>
    <w:rsid w:val="27636C20"/>
    <w:rsid w:val="278445EA"/>
    <w:rsid w:val="28A535DF"/>
    <w:rsid w:val="28E55136"/>
    <w:rsid w:val="299355D5"/>
    <w:rsid w:val="2A43457B"/>
    <w:rsid w:val="2B2C3671"/>
    <w:rsid w:val="2B883CBA"/>
    <w:rsid w:val="2CF62424"/>
    <w:rsid w:val="2D1C52C0"/>
    <w:rsid w:val="2D5A1A79"/>
    <w:rsid w:val="2E2F2A4B"/>
    <w:rsid w:val="2F6D0560"/>
    <w:rsid w:val="2F9334A2"/>
    <w:rsid w:val="31B96F95"/>
    <w:rsid w:val="32C80C10"/>
    <w:rsid w:val="33A00959"/>
    <w:rsid w:val="33F74A5D"/>
    <w:rsid w:val="34D210A9"/>
    <w:rsid w:val="36D02DB9"/>
    <w:rsid w:val="383506FB"/>
    <w:rsid w:val="395D224B"/>
    <w:rsid w:val="3A1B7E6C"/>
    <w:rsid w:val="3A654C61"/>
    <w:rsid w:val="3BE462D5"/>
    <w:rsid w:val="3C204C03"/>
    <w:rsid w:val="3C545BBB"/>
    <w:rsid w:val="3C7550F3"/>
    <w:rsid w:val="3D275323"/>
    <w:rsid w:val="3D444C1E"/>
    <w:rsid w:val="3D5E5C89"/>
    <w:rsid w:val="3DDB2C5C"/>
    <w:rsid w:val="3E173AFC"/>
    <w:rsid w:val="3E5C7307"/>
    <w:rsid w:val="3F5B66AD"/>
    <w:rsid w:val="3F937232"/>
    <w:rsid w:val="41046A2C"/>
    <w:rsid w:val="42012D68"/>
    <w:rsid w:val="42FA3F1E"/>
    <w:rsid w:val="43064422"/>
    <w:rsid w:val="43B20720"/>
    <w:rsid w:val="43BA1D15"/>
    <w:rsid w:val="43C70A10"/>
    <w:rsid w:val="43F30B67"/>
    <w:rsid w:val="44084D00"/>
    <w:rsid w:val="44783DCF"/>
    <w:rsid w:val="46575FFF"/>
    <w:rsid w:val="468547D0"/>
    <w:rsid w:val="46B40CE3"/>
    <w:rsid w:val="46E13CAB"/>
    <w:rsid w:val="470169AA"/>
    <w:rsid w:val="473D095D"/>
    <w:rsid w:val="474F714A"/>
    <w:rsid w:val="485E67CD"/>
    <w:rsid w:val="48DC0B61"/>
    <w:rsid w:val="491821C3"/>
    <w:rsid w:val="495729D1"/>
    <w:rsid w:val="4B1A71C2"/>
    <w:rsid w:val="4C8566C2"/>
    <w:rsid w:val="4D5B6F60"/>
    <w:rsid w:val="4E740FDD"/>
    <w:rsid w:val="4FC155A0"/>
    <w:rsid w:val="51F336D0"/>
    <w:rsid w:val="52972027"/>
    <w:rsid w:val="53431F02"/>
    <w:rsid w:val="540201C6"/>
    <w:rsid w:val="544327B0"/>
    <w:rsid w:val="54D72AC8"/>
    <w:rsid w:val="564F7284"/>
    <w:rsid w:val="575A35B4"/>
    <w:rsid w:val="587F765D"/>
    <w:rsid w:val="58C97639"/>
    <w:rsid w:val="5A2F614A"/>
    <w:rsid w:val="5BD9276B"/>
    <w:rsid w:val="5C786DC4"/>
    <w:rsid w:val="5CA30E21"/>
    <w:rsid w:val="5CCC0A01"/>
    <w:rsid w:val="5CCF4F10"/>
    <w:rsid w:val="5CEF2ADB"/>
    <w:rsid w:val="5CF41BFB"/>
    <w:rsid w:val="5D9F3D20"/>
    <w:rsid w:val="5E146D68"/>
    <w:rsid w:val="5E5E67DC"/>
    <w:rsid w:val="5FA21DFE"/>
    <w:rsid w:val="609D251E"/>
    <w:rsid w:val="61286060"/>
    <w:rsid w:val="613F5706"/>
    <w:rsid w:val="61B038B4"/>
    <w:rsid w:val="61D419CD"/>
    <w:rsid w:val="61F2777F"/>
    <w:rsid w:val="62EF5A34"/>
    <w:rsid w:val="636008D9"/>
    <w:rsid w:val="63682389"/>
    <w:rsid w:val="63F949A1"/>
    <w:rsid w:val="64C344B9"/>
    <w:rsid w:val="65636AEB"/>
    <w:rsid w:val="671560E9"/>
    <w:rsid w:val="67C05FB4"/>
    <w:rsid w:val="680C6C7A"/>
    <w:rsid w:val="681219D5"/>
    <w:rsid w:val="69202957"/>
    <w:rsid w:val="693869A6"/>
    <w:rsid w:val="69633301"/>
    <w:rsid w:val="6A122F7E"/>
    <w:rsid w:val="6BA711B9"/>
    <w:rsid w:val="6BE87F19"/>
    <w:rsid w:val="6C7A5D6B"/>
    <w:rsid w:val="6E231BCA"/>
    <w:rsid w:val="6E483017"/>
    <w:rsid w:val="6E71384D"/>
    <w:rsid w:val="6E882F0C"/>
    <w:rsid w:val="6F337D31"/>
    <w:rsid w:val="6FA15E21"/>
    <w:rsid w:val="70FF3802"/>
    <w:rsid w:val="736812D1"/>
    <w:rsid w:val="737F6E09"/>
    <w:rsid w:val="762A2EEF"/>
    <w:rsid w:val="766F682A"/>
    <w:rsid w:val="76795C83"/>
    <w:rsid w:val="76802CA5"/>
    <w:rsid w:val="77772B66"/>
    <w:rsid w:val="79B3239B"/>
    <w:rsid w:val="7A0C03B7"/>
    <w:rsid w:val="7ADE6A36"/>
    <w:rsid w:val="7BEF4012"/>
    <w:rsid w:val="7CC326AC"/>
    <w:rsid w:val="7D01322A"/>
    <w:rsid w:val="7D7F5801"/>
    <w:rsid w:val="7E6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纯文本 字符"/>
    <w:basedOn w:val="8"/>
    <w:link w:val="2"/>
    <w:qFormat/>
    <w:uiPriority w:val="0"/>
    <w:rPr>
      <w:rFonts w:ascii="宋体" w:hAnsi="Courier New" w:eastAsia="宋体" w:cs="Times New Roman"/>
      <w:szCs w:val="20"/>
    </w:rPr>
  </w:style>
  <w:style w:type="character" w:customStyle="1" w:styleId="12">
    <w:name w:val="页眉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A76DB1-1328-47F1-A477-B438E03071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1353</Words>
  <Characters>1437</Characters>
  <Lines>14</Lines>
  <Paragraphs>4</Paragraphs>
  <TotalTime>10</TotalTime>
  <ScaleCrop>false</ScaleCrop>
  <LinksUpToDate>false</LinksUpToDate>
  <CharactersWithSpaces>1494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2013-09-22T01:43:00Z</dcterms:created>
  <dc:creator>User</dc:creator>
  <cp:lastModifiedBy>楠分楠舍</cp:lastModifiedBy>
  <dcterms:modified xsi:type="dcterms:W3CDTF">2022-03-28T01:43:00Z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AF291511C14741C4A199733D41F91370</vt:lpwstr>
  </property>
</Properties>
</file>