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ED6" w:rsidRDefault="00E83ED6" w:rsidP="00E83ED6">
      <w:pPr>
        <w:spacing w:line="276" w:lineRule="auto"/>
        <w:ind w:leftChars="41" w:left="86"/>
        <w:jc w:val="left"/>
        <w:rPr>
          <w:rFonts w:ascii="仿宋" w:eastAsia="仿宋" w:hAnsi="仿宋" w:cs="宋体"/>
          <w:spacing w:val="-1"/>
          <w:kern w:val="0"/>
          <w:sz w:val="28"/>
          <w:szCs w:val="28"/>
        </w:rPr>
      </w:pPr>
      <w:r>
        <w:rPr>
          <w:rFonts w:ascii="仿宋" w:eastAsia="仿宋" w:hAnsi="仿宋" w:cs="宋体" w:hint="eastAsia"/>
          <w:spacing w:val="-1"/>
          <w:kern w:val="0"/>
          <w:sz w:val="28"/>
          <w:szCs w:val="28"/>
        </w:rPr>
        <w:t>附件：</w:t>
      </w:r>
    </w:p>
    <w:p w:rsidR="00E83ED6" w:rsidRDefault="00E83ED6" w:rsidP="00E83ED6">
      <w:pPr>
        <w:spacing w:line="276" w:lineRule="auto"/>
        <w:jc w:val="center"/>
        <w:rPr>
          <w:rFonts w:ascii="宋体" w:eastAsia="宋体" w:hAnsi="宋体" w:cs="宋体"/>
          <w:b/>
          <w:color w:val="000000"/>
          <w:kern w:val="0"/>
          <w:sz w:val="32"/>
          <w:szCs w:val="32"/>
        </w:rPr>
      </w:pPr>
      <w:r>
        <w:rPr>
          <w:rFonts w:ascii="宋体" w:eastAsia="宋体" w:hAnsi="宋体" w:cs="宋体" w:hint="eastAsia"/>
          <w:b/>
          <w:color w:val="000000"/>
          <w:kern w:val="0"/>
          <w:sz w:val="32"/>
          <w:szCs w:val="32"/>
        </w:rPr>
        <w:t>第一阶段标段表</w:t>
      </w:r>
    </w:p>
    <w:tbl>
      <w:tblPr>
        <w:tblW w:w="9660" w:type="dxa"/>
        <w:jc w:val="center"/>
        <w:tblLayout w:type="fixed"/>
        <w:tblCellMar>
          <w:left w:w="0" w:type="dxa"/>
          <w:right w:w="0" w:type="dxa"/>
        </w:tblCellMar>
        <w:tblLook w:val="04A0" w:firstRow="1" w:lastRow="0" w:firstColumn="1" w:lastColumn="0" w:noHBand="0" w:noVBand="1"/>
      </w:tblPr>
      <w:tblGrid>
        <w:gridCol w:w="512"/>
        <w:gridCol w:w="959"/>
        <w:gridCol w:w="3531"/>
        <w:gridCol w:w="1418"/>
        <w:gridCol w:w="1984"/>
        <w:gridCol w:w="1256"/>
      </w:tblGrid>
      <w:tr w:rsidR="00E83ED6" w:rsidTr="002D0C17">
        <w:trPr>
          <w:trHeight w:val="20"/>
          <w:tblHeader/>
          <w:jc w:val="center"/>
        </w:trPr>
        <w:tc>
          <w:tcPr>
            <w:tcW w:w="5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center"/>
              <w:rPr>
                <w:rFonts w:ascii="宋体" w:eastAsia="宋体" w:hAnsi="宋体" w:cs="宋体"/>
                <w:b/>
                <w:bCs/>
                <w:kern w:val="0"/>
                <w:sz w:val="24"/>
                <w:szCs w:val="24"/>
                <w:lang w:eastAsia="en-US"/>
              </w:rPr>
            </w:pPr>
            <w:r>
              <w:rPr>
                <w:rFonts w:ascii="宋体" w:eastAsia="宋体" w:hAnsi="宋体" w:cs="宋体" w:hint="eastAsia"/>
                <w:b/>
                <w:bCs/>
                <w:kern w:val="0"/>
                <w:sz w:val="24"/>
                <w:szCs w:val="24"/>
                <w:lang w:eastAsia="en-US"/>
              </w:rPr>
              <w:t>序号</w:t>
            </w:r>
          </w:p>
        </w:tc>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center"/>
              <w:rPr>
                <w:rFonts w:ascii="宋体" w:eastAsia="宋体" w:hAnsi="宋体" w:cs="宋体"/>
                <w:b/>
                <w:bCs/>
                <w:kern w:val="0"/>
                <w:sz w:val="24"/>
                <w:szCs w:val="24"/>
                <w:lang w:eastAsia="en-US"/>
              </w:rPr>
            </w:pPr>
            <w:r>
              <w:rPr>
                <w:rFonts w:ascii="宋体" w:eastAsia="宋体" w:hAnsi="宋体" w:cs="宋体" w:hint="eastAsia"/>
                <w:b/>
                <w:bCs/>
                <w:kern w:val="0"/>
                <w:sz w:val="24"/>
                <w:szCs w:val="24"/>
                <w:lang w:eastAsia="en-US"/>
              </w:rPr>
              <w:t>项目</w:t>
            </w:r>
          </w:p>
          <w:p w:rsidR="00E83ED6" w:rsidRDefault="00E83ED6" w:rsidP="002D0C17">
            <w:pPr>
              <w:widowControl/>
              <w:jc w:val="center"/>
              <w:rPr>
                <w:rFonts w:ascii="宋体" w:eastAsia="宋体" w:hAnsi="宋体" w:cs="宋体"/>
                <w:b/>
                <w:bCs/>
                <w:kern w:val="0"/>
                <w:sz w:val="24"/>
                <w:szCs w:val="24"/>
                <w:lang w:eastAsia="en-US"/>
              </w:rPr>
            </w:pPr>
            <w:r>
              <w:rPr>
                <w:rFonts w:ascii="宋体" w:eastAsia="宋体" w:hAnsi="宋体" w:cs="宋体" w:hint="eastAsia"/>
                <w:b/>
                <w:bCs/>
                <w:kern w:val="0"/>
                <w:sz w:val="24"/>
                <w:szCs w:val="24"/>
                <w:lang w:eastAsia="en-US"/>
              </w:rPr>
              <w:t>类型</w:t>
            </w:r>
          </w:p>
        </w:tc>
        <w:tc>
          <w:tcPr>
            <w:tcW w:w="3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center"/>
              <w:rPr>
                <w:rFonts w:ascii="宋体" w:eastAsia="宋体" w:hAnsi="宋体" w:cs="宋体"/>
                <w:b/>
                <w:bCs/>
                <w:kern w:val="0"/>
                <w:sz w:val="24"/>
                <w:szCs w:val="24"/>
                <w:lang w:eastAsia="en-US"/>
              </w:rPr>
            </w:pPr>
            <w:r>
              <w:rPr>
                <w:rFonts w:ascii="宋体" w:eastAsia="宋体" w:hAnsi="宋体" w:cs="宋体" w:hint="eastAsia"/>
                <w:b/>
                <w:bCs/>
                <w:kern w:val="0"/>
                <w:sz w:val="24"/>
                <w:szCs w:val="24"/>
                <w:lang w:eastAsia="en-US"/>
              </w:rPr>
              <w:t>项目名称</w:t>
            </w:r>
          </w:p>
        </w:tc>
        <w:tc>
          <w:tcPr>
            <w:tcW w:w="1418"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rPr>
                <w:rFonts w:ascii="宋体" w:eastAsia="宋体" w:hAnsi="宋体" w:cs="宋体"/>
                <w:b/>
                <w:bCs/>
                <w:kern w:val="0"/>
                <w:sz w:val="24"/>
                <w:szCs w:val="24"/>
                <w:lang w:eastAsia="en-US"/>
              </w:rPr>
            </w:pPr>
            <w:r>
              <w:rPr>
                <w:rFonts w:ascii="宋体" w:eastAsia="宋体" w:hAnsi="宋体" w:cs="宋体" w:hint="eastAsia"/>
                <w:b/>
                <w:bCs/>
                <w:kern w:val="0"/>
                <w:sz w:val="24"/>
                <w:szCs w:val="24"/>
                <w:lang w:eastAsia="en-US"/>
              </w:rPr>
              <w:t>项目编号</w:t>
            </w:r>
          </w:p>
        </w:tc>
        <w:tc>
          <w:tcPr>
            <w:tcW w:w="1984"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rPr>
                <w:rFonts w:ascii="宋体" w:eastAsia="宋体" w:hAnsi="宋体" w:cs="宋体"/>
                <w:b/>
                <w:bCs/>
                <w:kern w:val="0"/>
                <w:sz w:val="24"/>
                <w:szCs w:val="24"/>
                <w:lang w:eastAsia="en-US"/>
              </w:rPr>
            </w:pPr>
            <w:r>
              <w:rPr>
                <w:rFonts w:ascii="宋体" w:eastAsia="宋体" w:hAnsi="宋体" w:cs="宋体" w:hint="eastAsia"/>
                <w:b/>
                <w:bCs/>
                <w:kern w:val="0"/>
                <w:sz w:val="24"/>
                <w:szCs w:val="24"/>
                <w:lang w:eastAsia="en-US"/>
              </w:rPr>
              <w:t>招标编号</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center"/>
              <w:rPr>
                <w:rFonts w:ascii="宋体" w:eastAsia="宋体" w:hAnsi="宋体" w:cs="宋体"/>
                <w:b/>
                <w:bCs/>
                <w:kern w:val="0"/>
                <w:sz w:val="24"/>
                <w:szCs w:val="24"/>
                <w:lang w:eastAsia="en-US"/>
              </w:rPr>
            </w:pPr>
            <w:r>
              <w:rPr>
                <w:rFonts w:ascii="宋体" w:eastAsia="宋体" w:hAnsi="宋体" w:cs="宋体" w:hint="eastAsia"/>
                <w:b/>
                <w:bCs/>
                <w:kern w:val="0"/>
                <w:sz w:val="24"/>
                <w:szCs w:val="24"/>
                <w:lang w:eastAsia="en-US"/>
              </w:rPr>
              <w:t>经费预算</w:t>
            </w:r>
          </w:p>
          <w:p w:rsidR="00E83ED6" w:rsidRDefault="00E83ED6" w:rsidP="002D0C17">
            <w:pPr>
              <w:widowControl/>
              <w:jc w:val="center"/>
              <w:rPr>
                <w:rFonts w:ascii="宋体" w:eastAsia="宋体" w:hAnsi="宋体" w:cs="宋体"/>
                <w:b/>
                <w:bCs/>
                <w:kern w:val="0"/>
                <w:sz w:val="24"/>
                <w:szCs w:val="24"/>
                <w:lang w:eastAsia="en-US"/>
              </w:rPr>
            </w:pPr>
            <w:r>
              <w:rPr>
                <w:rFonts w:ascii="宋体" w:eastAsia="宋体" w:hAnsi="宋体" w:cs="宋体" w:hint="eastAsia"/>
                <w:b/>
                <w:bCs/>
                <w:kern w:val="0"/>
                <w:sz w:val="24"/>
                <w:szCs w:val="24"/>
                <w:lang w:eastAsia="en-US"/>
              </w:rPr>
              <w:t>（万元）</w:t>
            </w:r>
          </w:p>
        </w:tc>
      </w:tr>
      <w:tr w:rsidR="00E83ED6" w:rsidTr="002D0C17">
        <w:trPr>
          <w:trHeight w:val="20"/>
          <w:jc w:val="center"/>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1</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第一阶段</w:t>
            </w:r>
          </w:p>
          <w:p w:rsidR="00E83ED6" w:rsidRDefault="00E83ED6" w:rsidP="002D0C17">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非煤固体矿产</w:t>
            </w:r>
          </w:p>
        </w:tc>
        <w:tc>
          <w:tcPr>
            <w:tcW w:w="3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内蒙古自治区额济纳旗微波山稀有稀土多金属矿普查</w:t>
            </w:r>
          </w:p>
        </w:tc>
        <w:tc>
          <w:tcPr>
            <w:tcW w:w="1418"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spacing w:line="480" w:lineRule="exact"/>
              <w:ind w:left="960" w:hangingChars="400" w:hanging="960"/>
              <w:jc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20-1-KC01</w:t>
            </w:r>
          </w:p>
        </w:tc>
        <w:tc>
          <w:tcPr>
            <w:tcW w:w="1984"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CT-ZB00019-2020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1173.00</w:t>
            </w:r>
          </w:p>
        </w:tc>
      </w:tr>
      <w:tr w:rsidR="00E83ED6" w:rsidTr="002D0C17">
        <w:trPr>
          <w:trHeight w:val="20"/>
          <w:jc w:val="center"/>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2</w:t>
            </w:r>
          </w:p>
        </w:tc>
        <w:tc>
          <w:tcPr>
            <w:tcW w:w="959"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szCs w:val="24"/>
              </w:rPr>
            </w:pPr>
          </w:p>
        </w:tc>
        <w:tc>
          <w:tcPr>
            <w:tcW w:w="3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内蒙古自治区阿拉善左旗哈日奥日布拉铜镍多金属矿预查</w:t>
            </w:r>
          </w:p>
        </w:tc>
        <w:tc>
          <w:tcPr>
            <w:tcW w:w="1418"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spacing w:line="480" w:lineRule="exact"/>
              <w:jc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20-1-KC02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CT-ZB00020-2020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848.00</w:t>
            </w:r>
          </w:p>
        </w:tc>
      </w:tr>
      <w:tr w:rsidR="00E83ED6" w:rsidTr="002D0C17">
        <w:trPr>
          <w:trHeight w:val="20"/>
          <w:jc w:val="center"/>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3</w:t>
            </w:r>
          </w:p>
        </w:tc>
        <w:tc>
          <w:tcPr>
            <w:tcW w:w="959"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szCs w:val="24"/>
              </w:rPr>
            </w:pPr>
          </w:p>
        </w:tc>
        <w:tc>
          <w:tcPr>
            <w:tcW w:w="3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内蒙古自治区额济纳旗小黄山东金多金属矿预查</w:t>
            </w:r>
          </w:p>
        </w:tc>
        <w:tc>
          <w:tcPr>
            <w:tcW w:w="1418"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 xml:space="preserve">20-1-KC03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CT-ZB00021-2020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647.00</w:t>
            </w:r>
          </w:p>
        </w:tc>
      </w:tr>
      <w:tr w:rsidR="00E83ED6" w:rsidTr="002D0C17">
        <w:trPr>
          <w:trHeight w:val="20"/>
          <w:jc w:val="center"/>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4</w:t>
            </w:r>
          </w:p>
        </w:tc>
        <w:tc>
          <w:tcPr>
            <w:tcW w:w="959"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szCs w:val="24"/>
              </w:rPr>
            </w:pPr>
          </w:p>
        </w:tc>
        <w:tc>
          <w:tcPr>
            <w:tcW w:w="3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内蒙古自治区额济纳旗青山南铜多金属矿预查</w:t>
            </w:r>
          </w:p>
        </w:tc>
        <w:tc>
          <w:tcPr>
            <w:tcW w:w="1418"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 xml:space="preserve">20-1-KC04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CT-ZB00022-2020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619.00</w:t>
            </w:r>
          </w:p>
        </w:tc>
      </w:tr>
      <w:tr w:rsidR="00E83ED6" w:rsidTr="002D0C17">
        <w:trPr>
          <w:trHeight w:val="20"/>
          <w:jc w:val="center"/>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5</w:t>
            </w:r>
          </w:p>
        </w:tc>
        <w:tc>
          <w:tcPr>
            <w:tcW w:w="959"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szCs w:val="24"/>
              </w:rPr>
            </w:pPr>
          </w:p>
        </w:tc>
        <w:tc>
          <w:tcPr>
            <w:tcW w:w="3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内蒙古自治区额济纳旗玉石山铜多金属矿预查</w:t>
            </w:r>
          </w:p>
        </w:tc>
        <w:tc>
          <w:tcPr>
            <w:tcW w:w="1418"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 xml:space="preserve">20-1-KC05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CT-ZB00023-2020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605.00</w:t>
            </w:r>
          </w:p>
        </w:tc>
      </w:tr>
      <w:tr w:rsidR="00E83ED6" w:rsidTr="002D0C17">
        <w:trPr>
          <w:trHeight w:val="20"/>
          <w:jc w:val="center"/>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6</w:t>
            </w:r>
          </w:p>
        </w:tc>
        <w:tc>
          <w:tcPr>
            <w:tcW w:w="959"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szCs w:val="24"/>
              </w:rPr>
            </w:pPr>
          </w:p>
        </w:tc>
        <w:tc>
          <w:tcPr>
            <w:tcW w:w="3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内蒙古自治区额济纳旗黑平山铜多金属矿预查</w:t>
            </w:r>
          </w:p>
        </w:tc>
        <w:tc>
          <w:tcPr>
            <w:tcW w:w="1418"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 xml:space="preserve">20-1-KC06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CT-ZB00024-2020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674.00</w:t>
            </w:r>
          </w:p>
        </w:tc>
      </w:tr>
      <w:tr w:rsidR="00E83ED6" w:rsidTr="002D0C17">
        <w:trPr>
          <w:trHeight w:val="20"/>
          <w:jc w:val="center"/>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7</w:t>
            </w:r>
          </w:p>
        </w:tc>
        <w:tc>
          <w:tcPr>
            <w:tcW w:w="959"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szCs w:val="24"/>
              </w:rPr>
            </w:pPr>
          </w:p>
        </w:tc>
        <w:tc>
          <w:tcPr>
            <w:tcW w:w="3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内蒙古自治区额济纳旗珠斯楞海尔罕铜金多金属矿预查</w:t>
            </w:r>
          </w:p>
        </w:tc>
        <w:tc>
          <w:tcPr>
            <w:tcW w:w="1418"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 xml:space="preserve">20-1-KC07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CT-ZB00025-2020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493.00</w:t>
            </w:r>
          </w:p>
        </w:tc>
      </w:tr>
      <w:tr w:rsidR="00E83ED6" w:rsidTr="002D0C17">
        <w:trPr>
          <w:trHeight w:val="20"/>
          <w:jc w:val="center"/>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8</w:t>
            </w:r>
          </w:p>
        </w:tc>
        <w:tc>
          <w:tcPr>
            <w:tcW w:w="959"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szCs w:val="24"/>
              </w:rPr>
            </w:pPr>
          </w:p>
        </w:tc>
        <w:tc>
          <w:tcPr>
            <w:tcW w:w="3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内蒙古自治区阿拉善右旗呼和乌拉铜金多金属矿普查</w:t>
            </w:r>
          </w:p>
        </w:tc>
        <w:tc>
          <w:tcPr>
            <w:tcW w:w="1418"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 xml:space="preserve">20-1-KC08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CT-ZB00026-2020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447.00</w:t>
            </w:r>
          </w:p>
        </w:tc>
      </w:tr>
      <w:tr w:rsidR="00E83ED6" w:rsidTr="002D0C17">
        <w:trPr>
          <w:trHeight w:val="20"/>
          <w:jc w:val="center"/>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9</w:t>
            </w:r>
          </w:p>
        </w:tc>
        <w:tc>
          <w:tcPr>
            <w:tcW w:w="959"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szCs w:val="24"/>
              </w:rPr>
            </w:pPr>
          </w:p>
        </w:tc>
        <w:tc>
          <w:tcPr>
            <w:tcW w:w="3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内蒙古自治区额济纳旗炮台山金银锑多金属矿预查</w:t>
            </w:r>
          </w:p>
        </w:tc>
        <w:tc>
          <w:tcPr>
            <w:tcW w:w="1418"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 xml:space="preserve">20-1-KC09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CT-ZB00027-2020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476.00</w:t>
            </w:r>
          </w:p>
        </w:tc>
      </w:tr>
      <w:tr w:rsidR="00E83ED6" w:rsidTr="002D0C17">
        <w:trPr>
          <w:trHeight w:val="20"/>
          <w:jc w:val="center"/>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10</w:t>
            </w:r>
          </w:p>
        </w:tc>
        <w:tc>
          <w:tcPr>
            <w:tcW w:w="959"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szCs w:val="24"/>
              </w:rPr>
            </w:pPr>
          </w:p>
        </w:tc>
        <w:tc>
          <w:tcPr>
            <w:tcW w:w="3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内蒙古自治区额济纳旗碱滩山东铜多金属矿预查</w:t>
            </w:r>
          </w:p>
        </w:tc>
        <w:tc>
          <w:tcPr>
            <w:tcW w:w="1418"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 xml:space="preserve">20-1-KC10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CT-ZB00028-2020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508.00</w:t>
            </w:r>
          </w:p>
        </w:tc>
      </w:tr>
      <w:tr w:rsidR="00E83ED6" w:rsidTr="002D0C17">
        <w:trPr>
          <w:trHeight w:val="20"/>
          <w:jc w:val="center"/>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959"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szCs w:val="24"/>
              </w:rPr>
            </w:pPr>
          </w:p>
        </w:tc>
        <w:tc>
          <w:tcPr>
            <w:tcW w:w="3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内蒙古自治区阿拉善右旗亚码头铜多金属矿预查</w:t>
            </w:r>
          </w:p>
        </w:tc>
        <w:tc>
          <w:tcPr>
            <w:tcW w:w="1418"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 xml:space="preserve">20-1-KC11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CT-ZB00029-2020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351.00</w:t>
            </w:r>
          </w:p>
        </w:tc>
      </w:tr>
      <w:tr w:rsidR="00E83ED6" w:rsidTr="002D0C17">
        <w:trPr>
          <w:trHeight w:val="20"/>
          <w:jc w:val="center"/>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959"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szCs w:val="24"/>
              </w:rPr>
            </w:pPr>
          </w:p>
        </w:tc>
        <w:tc>
          <w:tcPr>
            <w:tcW w:w="3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内蒙古自治区额济纳旗半岛山东金多金属矿普查</w:t>
            </w:r>
          </w:p>
        </w:tc>
        <w:tc>
          <w:tcPr>
            <w:tcW w:w="1418"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rPr>
              <w:t>11-</w:t>
            </w:r>
            <w:r>
              <w:rPr>
                <w:rFonts w:ascii="宋体" w:eastAsia="宋体" w:hAnsi="宋体" w:cs="宋体" w:hint="eastAsia"/>
                <w:color w:val="000000"/>
                <w:kern w:val="0"/>
                <w:sz w:val="24"/>
                <w:szCs w:val="24"/>
                <w:lang w:eastAsia="en-US"/>
              </w:rPr>
              <w:t>2-KC</w:t>
            </w: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lang w:eastAsia="en-US"/>
              </w:rPr>
              <w:t xml:space="preserve">2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CT-ZB00030-2020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673.00</w:t>
            </w:r>
          </w:p>
        </w:tc>
      </w:tr>
      <w:tr w:rsidR="00E83ED6" w:rsidTr="002D0C17">
        <w:trPr>
          <w:trHeight w:val="20"/>
          <w:jc w:val="center"/>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959"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szCs w:val="24"/>
              </w:rPr>
            </w:pPr>
          </w:p>
        </w:tc>
        <w:tc>
          <w:tcPr>
            <w:tcW w:w="3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内蒙古自治区额济纳旗月牙山南金多金属矿预查</w:t>
            </w:r>
          </w:p>
        </w:tc>
        <w:tc>
          <w:tcPr>
            <w:tcW w:w="1418"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20-1-KC1</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lang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CT-ZB00031-2020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521.00</w:t>
            </w:r>
          </w:p>
        </w:tc>
      </w:tr>
      <w:tr w:rsidR="00E83ED6" w:rsidTr="002D0C17">
        <w:trPr>
          <w:trHeight w:val="20"/>
          <w:jc w:val="center"/>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959"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szCs w:val="24"/>
              </w:rPr>
            </w:pPr>
          </w:p>
        </w:tc>
        <w:tc>
          <w:tcPr>
            <w:tcW w:w="3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内蒙古自治区额济纳旗风雷山铜多金属矿预查</w:t>
            </w:r>
          </w:p>
        </w:tc>
        <w:tc>
          <w:tcPr>
            <w:tcW w:w="1418"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20-1-KC1</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lang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CT-ZB00032-2020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370.00</w:t>
            </w:r>
          </w:p>
        </w:tc>
      </w:tr>
      <w:tr w:rsidR="00E83ED6" w:rsidTr="002D0C17">
        <w:trPr>
          <w:trHeight w:val="20"/>
          <w:jc w:val="center"/>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959"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szCs w:val="24"/>
              </w:rPr>
            </w:pPr>
          </w:p>
        </w:tc>
        <w:tc>
          <w:tcPr>
            <w:tcW w:w="3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内蒙古自治区额济纳旗黄山西铜锑多金属矿预查</w:t>
            </w:r>
          </w:p>
        </w:tc>
        <w:tc>
          <w:tcPr>
            <w:tcW w:w="1418"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20-1-KC1</w:t>
            </w: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lang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CT-ZB00033-2020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481.00</w:t>
            </w:r>
          </w:p>
        </w:tc>
      </w:tr>
      <w:tr w:rsidR="00E83ED6" w:rsidTr="002D0C17">
        <w:trPr>
          <w:trHeight w:val="20"/>
          <w:jc w:val="center"/>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959"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szCs w:val="24"/>
              </w:rPr>
            </w:pPr>
          </w:p>
        </w:tc>
        <w:tc>
          <w:tcPr>
            <w:tcW w:w="3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内蒙古自治区额济纳旗红旗山北金多金属矿预查</w:t>
            </w:r>
          </w:p>
        </w:tc>
        <w:tc>
          <w:tcPr>
            <w:tcW w:w="1418"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20-1-KC1</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lang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CT-ZB00034-2020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435.00</w:t>
            </w:r>
          </w:p>
        </w:tc>
      </w:tr>
      <w:tr w:rsidR="00E83ED6" w:rsidTr="002D0C17">
        <w:trPr>
          <w:trHeight w:val="20"/>
          <w:jc w:val="center"/>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w:t>
            </w:r>
          </w:p>
        </w:tc>
        <w:tc>
          <w:tcPr>
            <w:tcW w:w="959"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szCs w:val="24"/>
              </w:rPr>
            </w:pPr>
          </w:p>
        </w:tc>
        <w:tc>
          <w:tcPr>
            <w:tcW w:w="3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内蒙古自治区阿拉善右旗塔塔拉铜镍多金属矿预查</w:t>
            </w:r>
          </w:p>
        </w:tc>
        <w:tc>
          <w:tcPr>
            <w:tcW w:w="1418"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20-1-KC1</w:t>
            </w: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lang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CT-ZB00035-2020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359.00</w:t>
            </w:r>
          </w:p>
        </w:tc>
      </w:tr>
      <w:tr w:rsidR="00E83ED6" w:rsidTr="002D0C17">
        <w:trPr>
          <w:trHeight w:val="20"/>
          <w:jc w:val="center"/>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w:t>
            </w:r>
          </w:p>
        </w:tc>
        <w:tc>
          <w:tcPr>
            <w:tcW w:w="959"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szCs w:val="24"/>
              </w:rPr>
            </w:pPr>
          </w:p>
        </w:tc>
        <w:tc>
          <w:tcPr>
            <w:tcW w:w="3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内蒙古自治区阿拉善左旗阿德格色格色格东金锑多金属矿预查</w:t>
            </w:r>
          </w:p>
        </w:tc>
        <w:tc>
          <w:tcPr>
            <w:tcW w:w="1418"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20-1-KC1</w:t>
            </w: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lang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CT-ZB00036-2020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404.00</w:t>
            </w:r>
          </w:p>
        </w:tc>
      </w:tr>
      <w:tr w:rsidR="00E83ED6" w:rsidTr="002D0C17">
        <w:trPr>
          <w:trHeight w:val="20"/>
          <w:jc w:val="center"/>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19</w:t>
            </w:r>
          </w:p>
        </w:tc>
        <w:tc>
          <w:tcPr>
            <w:tcW w:w="959"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szCs w:val="24"/>
              </w:rPr>
            </w:pPr>
          </w:p>
        </w:tc>
        <w:tc>
          <w:tcPr>
            <w:tcW w:w="3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内蒙古自治区阿拉善右旗呼和包斯特金多金属矿预查</w:t>
            </w:r>
          </w:p>
        </w:tc>
        <w:tc>
          <w:tcPr>
            <w:tcW w:w="1418"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20-1-KC1</w:t>
            </w:r>
            <w:r>
              <w:rPr>
                <w:rFonts w:ascii="宋体" w:eastAsia="宋体" w:hAnsi="宋体" w:cs="宋体" w:hint="eastAsia"/>
                <w:color w:val="000000"/>
                <w:kern w:val="0"/>
                <w:sz w:val="24"/>
                <w:szCs w:val="24"/>
              </w:rPr>
              <w:t>8</w:t>
            </w:r>
            <w:r>
              <w:rPr>
                <w:rFonts w:ascii="宋体" w:eastAsia="宋体" w:hAnsi="宋体" w:cs="宋体" w:hint="eastAsia"/>
                <w:color w:val="000000"/>
                <w:kern w:val="0"/>
                <w:sz w:val="24"/>
                <w:szCs w:val="24"/>
                <w:lang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CT-ZB00037-2020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480.00</w:t>
            </w:r>
          </w:p>
        </w:tc>
      </w:tr>
      <w:tr w:rsidR="00E83ED6" w:rsidTr="002D0C17">
        <w:trPr>
          <w:trHeight w:val="58"/>
          <w:jc w:val="center"/>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20</w:t>
            </w:r>
          </w:p>
        </w:tc>
        <w:tc>
          <w:tcPr>
            <w:tcW w:w="959"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szCs w:val="24"/>
              </w:rPr>
            </w:pPr>
          </w:p>
        </w:tc>
        <w:tc>
          <w:tcPr>
            <w:tcW w:w="3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内蒙古自治区额济纳旗936高地金多金属矿预查</w:t>
            </w:r>
          </w:p>
        </w:tc>
        <w:tc>
          <w:tcPr>
            <w:tcW w:w="1418"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20-1-KC</w:t>
            </w:r>
            <w:r>
              <w:rPr>
                <w:rFonts w:ascii="宋体" w:eastAsia="宋体" w:hAnsi="宋体" w:cs="宋体" w:hint="eastAsia"/>
                <w:color w:val="000000"/>
                <w:kern w:val="0"/>
                <w:sz w:val="24"/>
                <w:szCs w:val="24"/>
              </w:rPr>
              <w:t>19</w:t>
            </w:r>
            <w:r>
              <w:rPr>
                <w:rFonts w:ascii="宋体" w:eastAsia="宋体" w:hAnsi="宋体" w:cs="宋体" w:hint="eastAsia"/>
                <w:color w:val="000000"/>
                <w:kern w:val="0"/>
                <w:sz w:val="24"/>
                <w:szCs w:val="24"/>
                <w:lang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CT-ZB00038-2020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499.00</w:t>
            </w:r>
          </w:p>
        </w:tc>
      </w:tr>
      <w:tr w:rsidR="00E83ED6" w:rsidTr="002D0C17">
        <w:trPr>
          <w:trHeight w:val="20"/>
          <w:jc w:val="center"/>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21</w:t>
            </w:r>
          </w:p>
        </w:tc>
        <w:tc>
          <w:tcPr>
            <w:tcW w:w="959"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szCs w:val="24"/>
              </w:rPr>
            </w:pPr>
          </w:p>
        </w:tc>
        <w:tc>
          <w:tcPr>
            <w:tcW w:w="3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内蒙古自治区阿拉善右旗榆树沟锌铜多金属矿预查</w:t>
            </w:r>
          </w:p>
        </w:tc>
        <w:tc>
          <w:tcPr>
            <w:tcW w:w="1418"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20-1-KC2</w:t>
            </w:r>
            <w:r>
              <w:rPr>
                <w:rFonts w:ascii="宋体" w:eastAsia="宋体" w:hAnsi="宋体" w:cs="宋体" w:hint="eastAsia"/>
                <w:color w:val="000000"/>
                <w:kern w:val="0"/>
                <w:sz w:val="24"/>
                <w:szCs w:val="24"/>
              </w:rPr>
              <w:t>0</w:t>
            </w:r>
            <w:r>
              <w:rPr>
                <w:rFonts w:ascii="宋体" w:eastAsia="宋体" w:hAnsi="宋体" w:cs="宋体" w:hint="eastAsia"/>
                <w:color w:val="000000"/>
                <w:kern w:val="0"/>
                <w:sz w:val="24"/>
                <w:szCs w:val="24"/>
                <w:lang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CT-ZB00039-2020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463.00</w:t>
            </w:r>
          </w:p>
        </w:tc>
      </w:tr>
      <w:tr w:rsidR="00E83ED6" w:rsidTr="002D0C17">
        <w:trPr>
          <w:trHeight w:val="20"/>
          <w:jc w:val="center"/>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22</w:t>
            </w:r>
          </w:p>
        </w:tc>
        <w:tc>
          <w:tcPr>
            <w:tcW w:w="959"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szCs w:val="24"/>
              </w:rPr>
            </w:pPr>
          </w:p>
        </w:tc>
        <w:tc>
          <w:tcPr>
            <w:tcW w:w="3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内蒙古自治区额济纳旗伊克乌苏铜多金属矿预查</w:t>
            </w:r>
          </w:p>
        </w:tc>
        <w:tc>
          <w:tcPr>
            <w:tcW w:w="1418"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20-1-KC2</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lang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CT-ZB00040-2020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311.00</w:t>
            </w:r>
          </w:p>
        </w:tc>
      </w:tr>
      <w:tr w:rsidR="00E83ED6" w:rsidTr="002D0C17">
        <w:trPr>
          <w:trHeight w:val="20"/>
          <w:jc w:val="center"/>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23</w:t>
            </w:r>
          </w:p>
        </w:tc>
        <w:tc>
          <w:tcPr>
            <w:tcW w:w="959"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szCs w:val="24"/>
              </w:rPr>
            </w:pPr>
          </w:p>
        </w:tc>
        <w:tc>
          <w:tcPr>
            <w:tcW w:w="3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内蒙古自治区新巴尔虎右旗浩勒包东锂多金属矿预查</w:t>
            </w:r>
          </w:p>
        </w:tc>
        <w:tc>
          <w:tcPr>
            <w:tcW w:w="1418"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lang w:eastAsia="en-US"/>
              </w:rPr>
              <w:t>20-1-KC2</w:t>
            </w:r>
            <w:r>
              <w:rPr>
                <w:rFonts w:ascii="宋体" w:eastAsia="宋体" w:hAnsi="宋体" w:cs="宋体" w:hint="eastAsia"/>
                <w:color w:val="000000"/>
                <w:kern w:val="0"/>
                <w:sz w:val="24"/>
                <w:szCs w:val="24"/>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CT-ZB00041-2020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729.00</w:t>
            </w:r>
          </w:p>
        </w:tc>
      </w:tr>
      <w:tr w:rsidR="00E83ED6" w:rsidTr="002D0C17">
        <w:trPr>
          <w:trHeight w:val="20"/>
          <w:jc w:val="center"/>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24</w:t>
            </w:r>
          </w:p>
        </w:tc>
        <w:tc>
          <w:tcPr>
            <w:tcW w:w="959"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szCs w:val="24"/>
              </w:rPr>
            </w:pPr>
          </w:p>
        </w:tc>
        <w:tc>
          <w:tcPr>
            <w:tcW w:w="3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内蒙古自治区东乌珠穆沁旗呼和阿腊格铜镍多金属矿普查</w:t>
            </w:r>
          </w:p>
        </w:tc>
        <w:tc>
          <w:tcPr>
            <w:tcW w:w="1418"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rPr>
              <w:t>13-</w:t>
            </w:r>
            <w:r>
              <w:rPr>
                <w:rFonts w:ascii="宋体" w:eastAsia="宋体" w:hAnsi="宋体" w:cs="宋体" w:hint="eastAsia"/>
                <w:color w:val="000000"/>
                <w:kern w:val="0"/>
                <w:sz w:val="24"/>
                <w:szCs w:val="24"/>
                <w:lang w:eastAsia="en-US"/>
              </w:rPr>
              <w:t>1-KC</w:t>
            </w:r>
            <w:r>
              <w:rPr>
                <w:rFonts w:ascii="宋体" w:eastAsia="宋体" w:hAnsi="宋体" w:cs="宋体" w:hint="eastAsia"/>
                <w:color w:val="000000"/>
                <w:kern w:val="0"/>
                <w:sz w:val="24"/>
                <w:szCs w:val="24"/>
              </w:rPr>
              <w:t>025</w:t>
            </w:r>
            <w:r>
              <w:rPr>
                <w:rFonts w:ascii="宋体" w:eastAsia="宋体" w:hAnsi="宋体" w:cs="宋体" w:hint="eastAsia"/>
                <w:color w:val="000000"/>
                <w:kern w:val="0"/>
                <w:sz w:val="24"/>
                <w:szCs w:val="24"/>
                <w:lang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CT-ZB00042-2020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623.00</w:t>
            </w:r>
          </w:p>
        </w:tc>
      </w:tr>
      <w:tr w:rsidR="00E83ED6" w:rsidTr="002D0C17">
        <w:trPr>
          <w:trHeight w:val="20"/>
          <w:jc w:val="center"/>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w:t>
            </w:r>
          </w:p>
        </w:tc>
        <w:tc>
          <w:tcPr>
            <w:tcW w:w="959"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szCs w:val="24"/>
              </w:rPr>
            </w:pPr>
          </w:p>
        </w:tc>
        <w:tc>
          <w:tcPr>
            <w:tcW w:w="3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内蒙古自治区阿巴嘎旗尚德好来萤石矿普查</w:t>
            </w:r>
          </w:p>
        </w:tc>
        <w:tc>
          <w:tcPr>
            <w:tcW w:w="1418"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20-1-KC2</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lang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CT-ZB00043-2020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194.00</w:t>
            </w:r>
          </w:p>
        </w:tc>
      </w:tr>
      <w:tr w:rsidR="00E83ED6" w:rsidTr="002D0C17">
        <w:trPr>
          <w:trHeight w:val="20"/>
          <w:jc w:val="center"/>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26</w:t>
            </w:r>
          </w:p>
        </w:tc>
        <w:tc>
          <w:tcPr>
            <w:tcW w:w="959"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szCs w:val="24"/>
              </w:rPr>
            </w:pPr>
          </w:p>
        </w:tc>
        <w:tc>
          <w:tcPr>
            <w:tcW w:w="3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内蒙古自治区东乌珠穆沁旗珠勒根铜多金属矿普查</w:t>
            </w:r>
          </w:p>
        </w:tc>
        <w:tc>
          <w:tcPr>
            <w:tcW w:w="1418"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rPr>
              <w:t>14</w:t>
            </w:r>
            <w:r>
              <w:rPr>
                <w:rFonts w:ascii="宋体" w:eastAsia="宋体" w:hAnsi="宋体" w:cs="宋体" w:hint="eastAsia"/>
                <w:color w:val="000000"/>
                <w:kern w:val="0"/>
                <w:sz w:val="24"/>
                <w:szCs w:val="24"/>
                <w:lang w:eastAsia="en-US"/>
              </w:rPr>
              <w:t>-</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lang w:eastAsia="en-US"/>
              </w:rPr>
              <w:t>-KC</w:t>
            </w:r>
            <w:r>
              <w:rPr>
                <w:rFonts w:ascii="宋体" w:eastAsia="宋体" w:hAnsi="宋体" w:cs="宋体" w:hint="eastAsia"/>
                <w:color w:val="000000"/>
                <w:kern w:val="0"/>
                <w:sz w:val="24"/>
                <w:szCs w:val="24"/>
              </w:rPr>
              <w:t>40</w:t>
            </w:r>
            <w:r>
              <w:rPr>
                <w:rFonts w:ascii="宋体" w:eastAsia="宋体" w:hAnsi="宋体" w:cs="宋体" w:hint="eastAsia"/>
                <w:color w:val="000000"/>
                <w:kern w:val="0"/>
                <w:sz w:val="24"/>
                <w:szCs w:val="24"/>
                <w:lang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CT-ZB00044-2020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591.00</w:t>
            </w:r>
          </w:p>
        </w:tc>
      </w:tr>
      <w:tr w:rsidR="00E83ED6" w:rsidTr="002D0C17">
        <w:trPr>
          <w:trHeight w:val="20"/>
          <w:jc w:val="center"/>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27</w:t>
            </w:r>
          </w:p>
        </w:tc>
        <w:tc>
          <w:tcPr>
            <w:tcW w:w="959"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szCs w:val="24"/>
              </w:rPr>
            </w:pPr>
          </w:p>
        </w:tc>
        <w:tc>
          <w:tcPr>
            <w:tcW w:w="3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内蒙古自治区科尔沁右翼前旗靠山屯银多金属矿普查</w:t>
            </w:r>
          </w:p>
        </w:tc>
        <w:tc>
          <w:tcPr>
            <w:tcW w:w="1418"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08</w:t>
            </w:r>
            <w:r>
              <w:rPr>
                <w:rFonts w:ascii="宋体" w:eastAsia="宋体" w:hAnsi="宋体" w:cs="宋体" w:hint="eastAsia"/>
                <w:color w:val="000000"/>
                <w:kern w:val="0"/>
                <w:sz w:val="24"/>
                <w:szCs w:val="24"/>
                <w:lang w:eastAsia="en-US"/>
              </w:rPr>
              <w:t>-</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lang w:eastAsia="en-US"/>
              </w:rPr>
              <w:t>-KC</w:t>
            </w:r>
            <w:r>
              <w:rPr>
                <w:rFonts w:ascii="宋体" w:eastAsia="宋体" w:hAnsi="宋体" w:cs="宋体" w:hint="eastAsia"/>
                <w:color w:val="000000"/>
                <w:kern w:val="0"/>
                <w:sz w:val="24"/>
                <w:szCs w:val="24"/>
              </w:rPr>
              <w:t>52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CT-ZB00045-2020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385.00</w:t>
            </w:r>
          </w:p>
        </w:tc>
      </w:tr>
      <w:tr w:rsidR="00E83ED6" w:rsidTr="002D0C17">
        <w:trPr>
          <w:trHeight w:val="20"/>
          <w:jc w:val="center"/>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28</w:t>
            </w:r>
          </w:p>
        </w:tc>
        <w:tc>
          <w:tcPr>
            <w:tcW w:w="959"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szCs w:val="24"/>
              </w:rPr>
            </w:pPr>
          </w:p>
        </w:tc>
        <w:tc>
          <w:tcPr>
            <w:tcW w:w="3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内蒙古自治区扎赉特旗登吉屯铜多金属矿普查</w:t>
            </w:r>
          </w:p>
        </w:tc>
        <w:tc>
          <w:tcPr>
            <w:tcW w:w="1418"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r>
              <w:rPr>
                <w:rFonts w:ascii="宋体" w:eastAsia="宋体" w:hAnsi="宋体" w:cs="宋体" w:hint="eastAsia"/>
                <w:color w:val="000000"/>
                <w:kern w:val="0"/>
                <w:sz w:val="24"/>
                <w:szCs w:val="24"/>
                <w:lang w:eastAsia="en-US"/>
              </w:rPr>
              <w:t>-</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lang w:eastAsia="en-US"/>
              </w:rPr>
              <w:t>-KC</w:t>
            </w:r>
            <w:r>
              <w:rPr>
                <w:rFonts w:ascii="宋体" w:eastAsia="宋体" w:hAnsi="宋体" w:cs="宋体" w:hint="eastAsia"/>
                <w:color w:val="000000"/>
                <w:kern w:val="0"/>
                <w:sz w:val="24"/>
                <w:szCs w:val="24"/>
              </w:rPr>
              <w:t>50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CT-ZB00046-2020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781.00</w:t>
            </w:r>
          </w:p>
        </w:tc>
      </w:tr>
      <w:tr w:rsidR="00E83ED6" w:rsidTr="002D0C17">
        <w:trPr>
          <w:trHeight w:val="20"/>
          <w:jc w:val="center"/>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29</w:t>
            </w:r>
          </w:p>
        </w:tc>
        <w:tc>
          <w:tcPr>
            <w:tcW w:w="959"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szCs w:val="24"/>
              </w:rPr>
            </w:pPr>
          </w:p>
        </w:tc>
        <w:tc>
          <w:tcPr>
            <w:tcW w:w="3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内蒙古自治区鄂伦春自治旗吉库林场金多金属矿预查</w:t>
            </w:r>
          </w:p>
        </w:tc>
        <w:tc>
          <w:tcPr>
            <w:tcW w:w="1418"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20-1-KC2</w:t>
            </w: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lang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CT-ZB00047-2020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674.00</w:t>
            </w:r>
          </w:p>
        </w:tc>
      </w:tr>
      <w:tr w:rsidR="00E83ED6" w:rsidTr="002D0C17">
        <w:trPr>
          <w:trHeight w:val="20"/>
          <w:jc w:val="center"/>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p>
        </w:tc>
        <w:tc>
          <w:tcPr>
            <w:tcW w:w="959"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szCs w:val="24"/>
              </w:rPr>
            </w:pPr>
          </w:p>
        </w:tc>
        <w:tc>
          <w:tcPr>
            <w:tcW w:w="3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内蒙古自治区鄂伦春自治旗诺敏大山铅锌多金属矿普查</w:t>
            </w:r>
          </w:p>
        </w:tc>
        <w:tc>
          <w:tcPr>
            <w:tcW w:w="1418"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rPr>
              <w:t>13</w:t>
            </w:r>
            <w:r>
              <w:rPr>
                <w:rFonts w:ascii="宋体" w:eastAsia="宋体" w:hAnsi="宋体" w:cs="宋体" w:hint="eastAsia"/>
                <w:color w:val="000000"/>
                <w:kern w:val="0"/>
                <w:sz w:val="24"/>
                <w:szCs w:val="24"/>
                <w:lang w:eastAsia="en-US"/>
              </w:rPr>
              <w:t>-</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lang w:eastAsia="en-US"/>
              </w:rPr>
              <w:t>-KC</w:t>
            </w:r>
            <w:r>
              <w:rPr>
                <w:rFonts w:ascii="宋体" w:eastAsia="宋体" w:hAnsi="宋体" w:cs="宋体"/>
                <w:color w:val="000000"/>
                <w:kern w:val="0"/>
                <w:sz w:val="24"/>
                <w:szCs w:val="24"/>
              </w:rPr>
              <w:t>54</w:t>
            </w:r>
            <w:r>
              <w:rPr>
                <w:rFonts w:ascii="宋体" w:eastAsia="宋体" w:hAnsi="宋体" w:cs="宋体" w:hint="eastAsia"/>
                <w:color w:val="000000"/>
                <w:kern w:val="0"/>
                <w:sz w:val="24"/>
                <w:szCs w:val="24"/>
                <w:lang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CT-ZB00048-2020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531.00</w:t>
            </w:r>
          </w:p>
        </w:tc>
      </w:tr>
      <w:tr w:rsidR="00E83ED6" w:rsidTr="002D0C17">
        <w:trPr>
          <w:trHeight w:val="20"/>
          <w:jc w:val="center"/>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31</w:t>
            </w:r>
          </w:p>
        </w:tc>
        <w:tc>
          <w:tcPr>
            <w:tcW w:w="959"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szCs w:val="24"/>
              </w:rPr>
            </w:pPr>
          </w:p>
        </w:tc>
        <w:tc>
          <w:tcPr>
            <w:tcW w:w="35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内蒙古自治区鄂伦春自治旗龙头山金铜多金属矿预查</w:t>
            </w:r>
          </w:p>
        </w:tc>
        <w:tc>
          <w:tcPr>
            <w:tcW w:w="1418"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20-1-KC</w:t>
            </w:r>
            <w:r>
              <w:rPr>
                <w:rFonts w:ascii="宋体" w:eastAsia="宋体" w:hAnsi="宋体" w:cs="宋体" w:hint="eastAsia"/>
                <w:color w:val="000000"/>
                <w:kern w:val="0"/>
                <w:sz w:val="24"/>
                <w:szCs w:val="24"/>
              </w:rPr>
              <w:t>25</w:t>
            </w:r>
            <w:r>
              <w:rPr>
                <w:rFonts w:ascii="宋体" w:eastAsia="宋体" w:hAnsi="宋体" w:cs="宋体" w:hint="eastAsia"/>
                <w:color w:val="000000"/>
                <w:kern w:val="0"/>
                <w:sz w:val="24"/>
                <w:szCs w:val="24"/>
                <w:lang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CT-ZB00049-2020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szCs w:val="24"/>
                <w:lang w:eastAsia="en-US"/>
              </w:rPr>
            </w:pPr>
            <w:r>
              <w:rPr>
                <w:rFonts w:ascii="宋体" w:eastAsia="宋体" w:hAnsi="宋体" w:cs="宋体" w:hint="eastAsia"/>
                <w:color w:val="000000"/>
                <w:kern w:val="0"/>
                <w:sz w:val="24"/>
                <w:szCs w:val="24"/>
                <w:lang w:eastAsia="en-US"/>
              </w:rPr>
              <w:t>606.00</w:t>
            </w:r>
          </w:p>
        </w:tc>
      </w:tr>
      <w:tr w:rsidR="00E83ED6" w:rsidTr="002D0C17">
        <w:trPr>
          <w:trHeight w:val="20"/>
          <w:jc w:val="center"/>
        </w:trPr>
        <w:tc>
          <w:tcPr>
            <w:tcW w:w="500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rPr>
                <w:rFonts w:ascii="宋体" w:eastAsia="宋体" w:hAnsi="宋体" w:cs="宋体"/>
                <w:b/>
                <w:bCs/>
                <w:color w:val="000000"/>
                <w:kern w:val="0"/>
                <w:sz w:val="24"/>
                <w:szCs w:val="24"/>
                <w:lang w:eastAsia="en-US"/>
              </w:rPr>
            </w:pPr>
            <w:r>
              <w:rPr>
                <w:rFonts w:ascii="宋体" w:eastAsia="宋体" w:hAnsi="宋体" w:cs="宋体" w:hint="eastAsia"/>
                <w:b/>
                <w:bCs/>
                <w:kern w:val="0"/>
                <w:sz w:val="24"/>
                <w:szCs w:val="24"/>
                <w:lang w:eastAsia="en-US"/>
              </w:rPr>
              <w:t>合  计</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rPr>
                <w:rFonts w:ascii="宋体" w:eastAsia="宋体" w:hAnsi="宋体" w:cs="宋体"/>
                <w:b/>
                <w:bCs/>
                <w:kern w:val="0"/>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rPr>
                <w:rFonts w:ascii="宋体" w:eastAsia="宋体" w:hAnsi="宋体" w:cs="宋体"/>
                <w:b/>
                <w:bCs/>
                <w:kern w:val="0"/>
                <w:sz w:val="24"/>
                <w:szCs w:val="24"/>
                <w:lang w:eastAsia="en-US"/>
              </w:rPr>
            </w:pP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rPr>
                <w:rFonts w:ascii="宋体" w:eastAsia="宋体" w:hAnsi="宋体" w:cs="宋体"/>
                <w:b/>
                <w:bCs/>
                <w:color w:val="000000"/>
                <w:kern w:val="0"/>
                <w:sz w:val="24"/>
                <w:szCs w:val="24"/>
                <w:lang w:eastAsia="en-US"/>
              </w:rPr>
            </w:pPr>
            <w:r>
              <w:rPr>
                <w:rFonts w:ascii="宋体" w:eastAsia="宋体" w:hAnsi="宋体" w:cs="宋体" w:hint="eastAsia"/>
                <w:b/>
                <w:bCs/>
                <w:kern w:val="0"/>
                <w:sz w:val="24"/>
                <w:szCs w:val="24"/>
                <w:lang w:eastAsia="en-US"/>
              </w:rPr>
              <w:t>16951</w:t>
            </w:r>
          </w:p>
        </w:tc>
      </w:tr>
    </w:tbl>
    <w:p w:rsidR="00E83ED6" w:rsidRDefault="00E83ED6" w:rsidP="00E83ED6">
      <w:pPr>
        <w:spacing w:line="460" w:lineRule="exact"/>
        <w:jc w:val="left"/>
        <w:rPr>
          <w:rFonts w:ascii="仿宋" w:eastAsia="仿宋" w:hAnsi="仿宋" w:cs="仿宋"/>
          <w:b/>
          <w:color w:val="000000"/>
          <w:kern w:val="0"/>
          <w:sz w:val="28"/>
          <w:szCs w:val="28"/>
          <w:lang w:eastAsia="en-US"/>
        </w:rPr>
      </w:pPr>
    </w:p>
    <w:p w:rsidR="00E83ED6" w:rsidRDefault="00E83ED6" w:rsidP="00E83ED6">
      <w:pPr>
        <w:spacing w:line="460" w:lineRule="exact"/>
        <w:jc w:val="left"/>
        <w:rPr>
          <w:rFonts w:ascii="仿宋" w:eastAsia="仿宋" w:hAnsi="仿宋" w:cs="仿宋"/>
          <w:b/>
          <w:color w:val="000000"/>
          <w:kern w:val="0"/>
          <w:sz w:val="28"/>
          <w:szCs w:val="28"/>
          <w:lang w:eastAsia="en-US"/>
        </w:rPr>
      </w:pPr>
    </w:p>
    <w:p w:rsidR="00E83ED6" w:rsidRDefault="00E83ED6" w:rsidP="00E83ED6">
      <w:pPr>
        <w:spacing w:line="460" w:lineRule="exact"/>
        <w:jc w:val="left"/>
        <w:rPr>
          <w:rFonts w:ascii="仿宋" w:eastAsia="仿宋" w:hAnsi="仿宋" w:cs="仿宋"/>
          <w:b/>
          <w:color w:val="000000"/>
          <w:kern w:val="0"/>
          <w:sz w:val="28"/>
          <w:szCs w:val="28"/>
          <w:lang w:eastAsia="en-US"/>
        </w:rPr>
      </w:pPr>
    </w:p>
    <w:p w:rsidR="00E83ED6" w:rsidRDefault="00E83ED6" w:rsidP="00E83ED6">
      <w:pPr>
        <w:spacing w:line="460" w:lineRule="exact"/>
        <w:jc w:val="left"/>
        <w:rPr>
          <w:rFonts w:ascii="仿宋" w:eastAsia="仿宋" w:hAnsi="仿宋" w:cs="仿宋"/>
          <w:b/>
          <w:color w:val="000000"/>
          <w:kern w:val="0"/>
          <w:sz w:val="28"/>
          <w:szCs w:val="28"/>
          <w:lang w:eastAsia="en-US"/>
        </w:rPr>
      </w:pPr>
    </w:p>
    <w:p w:rsidR="00E83ED6" w:rsidRDefault="00E83ED6" w:rsidP="00E83ED6">
      <w:pPr>
        <w:spacing w:line="460" w:lineRule="exact"/>
        <w:jc w:val="left"/>
        <w:rPr>
          <w:rFonts w:ascii="仿宋" w:eastAsia="仿宋" w:hAnsi="仿宋" w:cs="仿宋"/>
          <w:b/>
          <w:color w:val="000000"/>
          <w:kern w:val="0"/>
          <w:sz w:val="28"/>
          <w:szCs w:val="28"/>
          <w:lang w:eastAsia="en-US"/>
        </w:rPr>
      </w:pPr>
    </w:p>
    <w:p w:rsidR="00E83ED6" w:rsidRDefault="00E83ED6" w:rsidP="00E83ED6">
      <w:pPr>
        <w:spacing w:line="460" w:lineRule="exact"/>
        <w:jc w:val="left"/>
        <w:rPr>
          <w:rFonts w:ascii="仿宋" w:eastAsia="仿宋" w:hAnsi="仿宋" w:cs="仿宋"/>
          <w:b/>
          <w:color w:val="000000"/>
          <w:kern w:val="0"/>
          <w:sz w:val="28"/>
          <w:szCs w:val="28"/>
          <w:lang w:eastAsia="en-US"/>
        </w:rPr>
      </w:pPr>
    </w:p>
    <w:p w:rsidR="00E83ED6" w:rsidRDefault="00E83ED6" w:rsidP="00E83ED6">
      <w:pPr>
        <w:spacing w:line="460" w:lineRule="exact"/>
        <w:jc w:val="left"/>
        <w:rPr>
          <w:rFonts w:ascii="仿宋" w:eastAsia="仿宋" w:hAnsi="仿宋" w:cs="仿宋"/>
          <w:b/>
          <w:color w:val="000000"/>
          <w:kern w:val="0"/>
          <w:sz w:val="28"/>
          <w:szCs w:val="28"/>
          <w:lang w:eastAsia="en-US"/>
        </w:rPr>
      </w:pPr>
    </w:p>
    <w:p w:rsidR="00E83ED6" w:rsidRDefault="00E83ED6" w:rsidP="00E83ED6">
      <w:pPr>
        <w:spacing w:line="460" w:lineRule="exact"/>
        <w:jc w:val="left"/>
        <w:rPr>
          <w:rFonts w:ascii="仿宋" w:eastAsia="仿宋" w:hAnsi="仿宋" w:cs="仿宋"/>
          <w:b/>
          <w:color w:val="000000"/>
          <w:kern w:val="0"/>
          <w:sz w:val="28"/>
          <w:szCs w:val="28"/>
          <w:lang w:eastAsia="en-US"/>
        </w:rPr>
      </w:pPr>
    </w:p>
    <w:p w:rsidR="00E83ED6" w:rsidRDefault="00E83ED6" w:rsidP="00E83ED6">
      <w:pPr>
        <w:spacing w:line="460" w:lineRule="exact"/>
        <w:jc w:val="left"/>
        <w:rPr>
          <w:rFonts w:ascii="仿宋" w:eastAsia="仿宋" w:hAnsi="仿宋" w:cs="仿宋"/>
          <w:b/>
          <w:color w:val="000000"/>
          <w:kern w:val="0"/>
          <w:sz w:val="28"/>
          <w:szCs w:val="28"/>
          <w:lang w:eastAsia="en-US"/>
        </w:rPr>
      </w:pPr>
    </w:p>
    <w:p w:rsidR="00E83ED6" w:rsidRDefault="00E83ED6" w:rsidP="00E83ED6">
      <w:pPr>
        <w:spacing w:line="460" w:lineRule="exact"/>
        <w:jc w:val="left"/>
        <w:rPr>
          <w:rFonts w:ascii="仿宋" w:eastAsia="仿宋" w:hAnsi="仿宋" w:cs="仿宋"/>
          <w:b/>
          <w:color w:val="000000"/>
          <w:kern w:val="0"/>
          <w:sz w:val="28"/>
          <w:szCs w:val="28"/>
          <w:lang w:eastAsia="en-US"/>
        </w:rPr>
      </w:pPr>
    </w:p>
    <w:p w:rsidR="00E83ED6" w:rsidRDefault="00E83ED6" w:rsidP="00E83ED6">
      <w:pPr>
        <w:spacing w:line="460" w:lineRule="exact"/>
        <w:jc w:val="center"/>
        <w:rPr>
          <w:rFonts w:ascii="宋体" w:eastAsia="宋体" w:hAnsi="宋体" w:cs="宋体"/>
          <w:b/>
          <w:color w:val="000000"/>
          <w:kern w:val="0"/>
          <w:sz w:val="32"/>
          <w:szCs w:val="32"/>
        </w:rPr>
      </w:pPr>
      <w:r>
        <w:rPr>
          <w:rFonts w:ascii="宋体" w:eastAsia="宋体" w:hAnsi="宋体" w:cs="宋体" w:hint="eastAsia"/>
          <w:b/>
          <w:color w:val="000000"/>
          <w:kern w:val="0"/>
          <w:sz w:val="32"/>
          <w:szCs w:val="32"/>
        </w:rPr>
        <w:t>第二阶段标段表</w:t>
      </w:r>
    </w:p>
    <w:tbl>
      <w:tblPr>
        <w:tblW w:w="9450" w:type="dxa"/>
        <w:tblInd w:w="-91" w:type="dxa"/>
        <w:tblLayout w:type="fixed"/>
        <w:tblCellMar>
          <w:left w:w="0" w:type="dxa"/>
          <w:right w:w="0" w:type="dxa"/>
        </w:tblCellMar>
        <w:tblLook w:val="04A0" w:firstRow="1" w:lastRow="0" w:firstColumn="1" w:lastColumn="0" w:noHBand="0" w:noVBand="1"/>
      </w:tblPr>
      <w:tblGrid>
        <w:gridCol w:w="612"/>
        <w:gridCol w:w="927"/>
        <w:gridCol w:w="3102"/>
        <w:gridCol w:w="1701"/>
        <w:gridCol w:w="1843"/>
        <w:gridCol w:w="1265"/>
      </w:tblGrid>
      <w:tr w:rsidR="00E83ED6" w:rsidTr="002D0C17">
        <w:trPr>
          <w:trHeight w:val="20"/>
          <w:tblHeader/>
        </w:trPr>
        <w:tc>
          <w:tcPr>
            <w:tcW w:w="6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center"/>
              <w:rPr>
                <w:rFonts w:ascii="宋体" w:eastAsia="宋体" w:hAnsi="宋体" w:cs="宋体"/>
                <w:b/>
                <w:bCs/>
                <w:kern w:val="0"/>
                <w:sz w:val="24"/>
                <w:lang w:eastAsia="en-US"/>
              </w:rPr>
            </w:pPr>
            <w:r>
              <w:rPr>
                <w:rFonts w:ascii="宋体" w:eastAsia="宋体" w:hAnsi="宋体" w:cs="宋体" w:hint="eastAsia"/>
                <w:b/>
                <w:bCs/>
                <w:kern w:val="0"/>
                <w:sz w:val="24"/>
                <w:lang w:eastAsia="en-US"/>
              </w:rPr>
              <w:t>序号</w:t>
            </w:r>
          </w:p>
        </w:tc>
        <w:tc>
          <w:tcPr>
            <w:tcW w:w="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center"/>
              <w:rPr>
                <w:rFonts w:ascii="宋体" w:eastAsia="宋体" w:hAnsi="宋体" w:cs="宋体"/>
                <w:b/>
                <w:bCs/>
                <w:kern w:val="0"/>
                <w:sz w:val="24"/>
                <w:lang w:eastAsia="en-US"/>
              </w:rPr>
            </w:pPr>
            <w:r>
              <w:rPr>
                <w:rFonts w:ascii="宋体" w:eastAsia="宋体" w:hAnsi="宋体" w:cs="宋体" w:hint="eastAsia"/>
                <w:b/>
                <w:bCs/>
                <w:kern w:val="0"/>
                <w:sz w:val="24"/>
                <w:lang w:eastAsia="en-US"/>
              </w:rPr>
              <w:t>项目</w:t>
            </w:r>
          </w:p>
          <w:p w:rsidR="00E83ED6" w:rsidRDefault="00E83ED6" w:rsidP="002D0C17">
            <w:pPr>
              <w:widowControl/>
              <w:jc w:val="center"/>
              <w:rPr>
                <w:rFonts w:ascii="宋体" w:eastAsia="宋体" w:hAnsi="宋体" w:cs="宋体"/>
                <w:b/>
                <w:bCs/>
                <w:kern w:val="0"/>
                <w:sz w:val="24"/>
                <w:lang w:eastAsia="en-US"/>
              </w:rPr>
            </w:pPr>
            <w:r>
              <w:rPr>
                <w:rFonts w:ascii="宋体" w:eastAsia="宋体" w:hAnsi="宋体" w:cs="宋体" w:hint="eastAsia"/>
                <w:b/>
                <w:bCs/>
                <w:kern w:val="0"/>
                <w:sz w:val="24"/>
                <w:lang w:eastAsia="en-US"/>
              </w:rPr>
              <w:t>类型</w:t>
            </w:r>
          </w:p>
        </w:tc>
        <w:tc>
          <w:tcPr>
            <w:tcW w:w="3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center"/>
              <w:rPr>
                <w:rFonts w:ascii="宋体" w:eastAsia="宋体" w:hAnsi="宋体" w:cs="宋体"/>
                <w:b/>
                <w:bCs/>
                <w:kern w:val="0"/>
                <w:sz w:val="24"/>
                <w:lang w:eastAsia="en-US"/>
              </w:rPr>
            </w:pPr>
            <w:r>
              <w:rPr>
                <w:rFonts w:ascii="宋体" w:eastAsia="宋体" w:hAnsi="宋体" w:cs="宋体" w:hint="eastAsia"/>
                <w:b/>
                <w:bCs/>
                <w:kern w:val="0"/>
                <w:sz w:val="24"/>
                <w:lang w:eastAsia="en-US"/>
              </w:rPr>
              <w:t>项目名称</w:t>
            </w:r>
          </w:p>
        </w:tc>
        <w:tc>
          <w:tcPr>
            <w:tcW w:w="1701"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rPr>
                <w:rFonts w:ascii="宋体" w:eastAsia="宋体" w:hAnsi="宋体" w:cs="宋体"/>
                <w:b/>
                <w:bCs/>
                <w:kern w:val="0"/>
                <w:sz w:val="24"/>
                <w:lang w:eastAsia="en-US"/>
              </w:rPr>
            </w:pPr>
            <w:r>
              <w:rPr>
                <w:rFonts w:ascii="宋体" w:eastAsia="宋体" w:hAnsi="宋体" w:cs="宋体" w:hint="eastAsia"/>
                <w:b/>
                <w:bCs/>
                <w:kern w:val="0"/>
                <w:sz w:val="24"/>
                <w:lang w:eastAsia="en-US"/>
              </w:rPr>
              <w:t>项目编号</w:t>
            </w:r>
          </w:p>
        </w:tc>
        <w:tc>
          <w:tcPr>
            <w:tcW w:w="1843"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rPr>
                <w:rFonts w:ascii="宋体" w:eastAsia="宋体" w:hAnsi="宋体" w:cs="宋体"/>
                <w:b/>
                <w:bCs/>
                <w:kern w:val="0"/>
                <w:sz w:val="24"/>
                <w:lang w:eastAsia="en-US"/>
              </w:rPr>
            </w:pPr>
            <w:r>
              <w:rPr>
                <w:rFonts w:ascii="宋体" w:eastAsia="宋体" w:hAnsi="宋体" w:cs="宋体" w:hint="eastAsia"/>
                <w:b/>
                <w:bCs/>
                <w:kern w:val="0"/>
                <w:sz w:val="24"/>
                <w:lang w:eastAsia="en-US"/>
              </w:rPr>
              <w:t>招标编号</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center"/>
              <w:rPr>
                <w:rFonts w:ascii="宋体" w:eastAsia="宋体" w:hAnsi="宋体" w:cs="宋体"/>
                <w:b/>
                <w:bCs/>
                <w:kern w:val="0"/>
                <w:sz w:val="24"/>
                <w:lang w:eastAsia="en-US"/>
              </w:rPr>
            </w:pPr>
            <w:r>
              <w:rPr>
                <w:rFonts w:ascii="宋体" w:eastAsia="宋体" w:hAnsi="宋体" w:cs="宋体" w:hint="eastAsia"/>
                <w:b/>
                <w:bCs/>
                <w:kern w:val="0"/>
                <w:sz w:val="24"/>
                <w:lang w:eastAsia="en-US"/>
              </w:rPr>
              <w:t>经费预算</w:t>
            </w:r>
          </w:p>
          <w:p w:rsidR="00E83ED6" w:rsidRDefault="00E83ED6" w:rsidP="002D0C17">
            <w:pPr>
              <w:widowControl/>
              <w:jc w:val="center"/>
              <w:rPr>
                <w:rFonts w:ascii="宋体" w:eastAsia="宋体" w:hAnsi="宋体" w:cs="宋体"/>
                <w:b/>
                <w:bCs/>
                <w:kern w:val="0"/>
                <w:sz w:val="24"/>
                <w:lang w:eastAsia="en-US"/>
              </w:rPr>
            </w:pPr>
            <w:r>
              <w:rPr>
                <w:rFonts w:ascii="宋体" w:eastAsia="宋体" w:hAnsi="宋体" w:cs="宋体" w:hint="eastAsia"/>
                <w:b/>
                <w:bCs/>
                <w:kern w:val="0"/>
                <w:sz w:val="24"/>
                <w:lang w:eastAsia="en-US"/>
              </w:rPr>
              <w:t>（万元）</w:t>
            </w:r>
          </w:p>
        </w:tc>
      </w:tr>
      <w:tr w:rsidR="00E83ED6" w:rsidTr="002D0C17">
        <w:trPr>
          <w:trHeight w:val="20"/>
        </w:trPr>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1</w:t>
            </w:r>
          </w:p>
        </w:tc>
        <w:tc>
          <w:tcPr>
            <w:tcW w:w="9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eastAsia="en-US"/>
              </w:rPr>
              <w:t>第二阶段</w:t>
            </w:r>
          </w:p>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能源</w:t>
            </w:r>
          </w:p>
          <w:p w:rsidR="00E83ED6" w:rsidRDefault="00E83ED6" w:rsidP="002D0C17">
            <w:pPr>
              <w:widowControl/>
              <w:jc w:val="center"/>
              <w:textAlignment w:val="center"/>
              <w:rPr>
                <w:rFonts w:ascii="宋体" w:eastAsia="宋体" w:hAnsi="宋体" w:cs="宋体"/>
                <w:color w:val="000000"/>
                <w:kern w:val="0"/>
                <w:sz w:val="24"/>
                <w:lang w:eastAsia="en-US"/>
              </w:rPr>
            </w:pPr>
          </w:p>
        </w:tc>
        <w:tc>
          <w:tcPr>
            <w:tcW w:w="3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内蒙古自治区东胜煤田塔然高勒矿区锡尼布拉格一号勘查区煤炭详查</w:t>
            </w:r>
          </w:p>
        </w:tc>
        <w:tc>
          <w:tcPr>
            <w:tcW w:w="1701"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 xml:space="preserve">20-1-MT01 </w:t>
            </w:r>
          </w:p>
        </w:tc>
        <w:tc>
          <w:tcPr>
            <w:tcW w:w="1843"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CT-ZB00050-2020</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10944.00</w:t>
            </w:r>
          </w:p>
        </w:tc>
      </w:tr>
      <w:tr w:rsidR="00E83ED6" w:rsidTr="002D0C17">
        <w:trPr>
          <w:trHeight w:val="20"/>
        </w:trPr>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2</w:t>
            </w:r>
          </w:p>
        </w:tc>
        <w:tc>
          <w:tcPr>
            <w:tcW w:w="927"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lang w:eastAsia="en-US"/>
              </w:rPr>
            </w:pPr>
          </w:p>
        </w:tc>
        <w:tc>
          <w:tcPr>
            <w:tcW w:w="3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内蒙古自治区东胜煤田塔然高勒矿区锡尼布拉格二号勘查区煤炭详查</w:t>
            </w:r>
          </w:p>
        </w:tc>
        <w:tc>
          <w:tcPr>
            <w:tcW w:w="1701"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 xml:space="preserve">20-1-MT02 </w:t>
            </w:r>
          </w:p>
        </w:tc>
        <w:tc>
          <w:tcPr>
            <w:tcW w:w="1843"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CT-ZB00051-2020</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6386.00</w:t>
            </w:r>
          </w:p>
        </w:tc>
      </w:tr>
      <w:tr w:rsidR="00E83ED6" w:rsidTr="002D0C17">
        <w:trPr>
          <w:trHeight w:val="20"/>
        </w:trPr>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3</w:t>
            </w:r>
          </w:p>
        </w:tc>
        <w:tc>
          <w:tcPr>
            <w:tcW w:w="927"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lang w:eastAsia="en-US"/>
              </w:rPr>
            </w:pPr>
          </w:p>
        </w:tc>
        <w:tc>
          <w:tcPr>
            <w:tcW w:w="3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内蒙古自治区东胜煤田塔然高勒矿区新胜二号勘查区煤炭详查</w:t>
            </w:r>
          </w:p>
        </w:tc>
        <w:tc>
          <w:tcPr>
            <w:tcW w:w="1701"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 xml:space="preserve">20-1-MT03 </w:t>
            </w:r>
          </w:p>
        </w:tc>
        <w:tc>
          <w:tcPr>
            <w:tcW w:w="1843"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CT-ZB00052-2020</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4114.00</w:t>
            </w:r>
          </w:p>
        </w:tc>
      </w:tr>
      <w:tr w:rsidR="00E83ED6" w:rsidTr="002D0C17">
        <w:trPr>
          <w:trHeight w:val="20"/>
        </w:trPr>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4</w:t>
            </w:r>
          </w:p>
        </w:tc>
        <w:tc>
          <w:tcPr>
            <w:tcW w:w="927"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lang w:eastAsia="en-US"/>
              </w:rPr>
            </w:pPr>
          </w:p>
        </w:tc>
        <w:tc>
          <w:tcPr>
            <w:tcW w:w="3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内蒙古自治区东胜煤田塔然高勒矿区阿彦布鲁勘查区煤炭详查</w:t>
            </w:r>
          </w:p>
        </w:tc>
        <w:tc>
          <w:tcPr>
            <w:tcW w:w="1701"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 xml:space="preserve">20-1-MT04 </w:t>
            </w:r>
          </w:p>
        </w:tc>
        <w:tc>
          <w:tcPr>
            <w:tcW w:w="1843"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CT-ZB00053-2020</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4955.00</w:t>
            </w:r>
          </w:p>
        </w:tc>
      </w:tr>
      <w:tr w:rsidR="00E83ED6" w:rsidTr="002D0C17">
        <w:trPr>
          <w:trHeight w:val="20"/>
        </w:trPr>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5</w:t>
            </w:r>
          </w:p>
        </w:tc>
        <w:tc>
          <w:tcPr>
            <w:tcW w:w="927"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lang w:eastAsia="en-US"/>
              </w:rPr>
            </w:pPr>
          </w:p>
        </w:tc>
        <w:tc>
          <w:tcPr>
            <w:tcW w:w="3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内蒙古自治区得尔布煤田东北部煤层气资源评价</w:t>
            </w:r>
          </w:p>
        </w:tc>
        <w:tc>
          <w:tcPr>
            <w:tcW w:w="1701"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 xml:space="preserve">20-1-NY01 </w:t>
            </w:r>
          </w:p>
        </w:tc>
        <w:tc>
          <w:tcPr>
            <w:tcW w:w="1843"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CT-ZB00054-2020</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1760.00</w:t>
            </w:r>
          </w:p>
        </w:tc>
      </w:tr>
      <w:tr w:rsidR="00E83ED6" w:rsidTr="002D0C17">
        <w:trPr>
          <w:trHeight w:val="20"/>
        </w:trPr>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6</w:t>
            </w:r>
          </w:p>
        </w:tc>
        <w:tc>
          <w:tcPr>
            <w:tcW w:w="927"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lang w:eastAsia="en-US"/>
              </w:rPr>
            </w:pPr>
          </w:p>
        </w:tc>
        <w:tc>
          <w:tcPr>
            <w:tcW w:w="3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内蒙古自治区东胜煤田新街矿区南部勘查区煤炭详查</w:t>
            </w:r>
          </w:p>
        </w:tc>
        <w:tc>
          <w:tcPr>
            <w:tcW w:w="1701"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 xml:space="preserve">20-1-MT06 </w:t>
            </w:r>
          </w:p>
        </w:tc>
        <w:tc>
          <w:tcPr>
            <w:tcW w:w="1843"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CT-ZB00055-2020</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10934.00</w:t>
            </w:r>
          </w:p>
        </w:tc>
      </w:tr>
      <w:tr w:rsidR="00E83ED6" w:rsidTr="002D0C17">
        <w:trPr>
          <w:trHeight w:val="20"/>
        </w:trPr>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7</w:t>
            </w:r>
          </w:p>
        </w:tc>
        <w:tc>
          <w:tcPr>
            <w:tcW w:w="927"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lang w:eastAsia="en-US"/>
              </w:rPr>
            </w:pPr>
          </w:p>
        </w:tc>
        <w:tc>
          <w:tcPr>
            <w:tcW w:w="3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内蒙古自治区东胜煤田塔然高勒矿区巴音陶勒盖勘查区煤炭详查</w:t>
            </w:r>
          </w:p>
        </w:tc>
        <w:tc>
          <w:tcPr>
            <w:tcW w:w="1701"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 xml:space="preserve">20-1-MT05 </w:t>
            </w:r>
          </w:p>
        </w:tc>
        <w:tc>
          <w:tcPr>
            <w:tcW w:w="1843"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CT-ZB00056-2020</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6525.00</w:t>
            </w:r>
          </w:p>
        </w:tc>
      </w:tr>
      <w:tr w:rsidR="00E83ED6" w:rsidTr="002D0C17">
        <w:trPr>
          <w:trHeight w:val="20"/>
        </w:trPr>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8</w:t>
            </w:r>
          </w:p>
        </w:tc>
        <w:tc>
          <w:tcPr>
            <w:tcW w:w="927"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lang w:eastAsia="en-US"/>
              </w:rPr>
            </w:pPr>
          </w:p>
        </w:tc>
        <w:tc>
          <w:tcPr>
            <w:tcW w:w="3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内蒙古自治区胜利煤田东一区煤层气资源评价</w:t>
            </w:r>
          </w:p>
        </w:tc>
        <w:tc>
          <w:tcPr>
            <w:tcW w:w="1701"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 xml:space="preserve">20-1-NY03 </w:t>
            </w:r>
          </w:p>
        </w:tc>
        <w:tc>
          <w:tcPr>
            <w:tcW w:w="1843"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CT-ZB00057-2020</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1022.00</w:t>
            </w:r>
          </w:p>
        </w:tc>
      </w:tr>
      <w:tr w:rsidR="00E83ED6" w:rsidTr="002D0C17">
        <w:trPr>
          <w:trHeight w:val="695"/>
        </w:trPr>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9</w:t>
            </w:r>
          </w:p>
        </w:tc>
        <w:tc>
          <w:tcPr>
            <w:tcW w:w="927"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lang w:eastAsia="en-US"/>
              </w:rPr>
            </w:pPr>
          </w:p>
        </w:tc>
        <w:tc>
          <w:tcPr>
            <w:tcW w:w="3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内蒙古自治区东胜煤田巴彦淖井田煤层气资源评价</w:t>
            </w:r>
          </w:p>
        </w:tc>
        <w:tc>
          <w:tcPr>
            <w:tcW w:w="1701"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 xml:space="preserve">20-1-NY04 </w:t>
            </w:r>
          </w:p>
        </w:tc>
        <w:tc>
          <w:tcPr>
            <w:tcW w:w="1843"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CT-ZB00058-2020</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460.00</w:t>
            </w:r>
          </w:p>
        </w:tc>
      </w:tr>
      <w:tr w:rsidR="00E83ED6" w:rsidTr="002D0C17">
        <w:trPr>
          <w:trHeight w:val="20"/>
        </w:trPr>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10</w:t>
            </w:r>
          </w:p>
        </w:tc>
        <w:tc>
          <w:tcPr>
            <w:tcW w:w="927"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lang w:eastAsia="en-US"/>
              </w:rPr>
            </w:pPr>
          </w:p>
        </w:tc>
        <w:tc>
          <w:tcPr>
            <w:tcW w:w="3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内蒙古自治区阿巴嘎旗那仁宝力格煤田一号井田煤层气资源评价</w:t>
            </w:r>
          </w:p>
        </w:tc>
        <w:tc>
          <w:tcPr>
            <w:tcW w:w="1701"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 xml:space="preserve">20-1-NY05 </w:t>
            </w:r>
          </w:p>
        </w:tc>
        <w:tc>
          <w:tcPr>
            <w:tcW w:w="1843"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CT-ZB00059-2020</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361.00</w:t>
            </w:r>
          </w:p>
        </w:tc>
      </w:tr>
      <w:tr w:rsidR="00E83ED6" w:rsidTr="002D0C17">
        <w:trPr>
          <w:trHeight w:val="20"/>
        </w:trPr>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11</w:t>
            </w:r>
          </w:p>
        </w:tc>
        <w:tc>
          <w:tcPr>
            <w:tcW w:w="927"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lang w:eastAsia="en-US"/>
              </w:rPr>
            </w:pPr>
          </w:p>
        </w:tc>
        <w:tc>
          <w:tcPr>
            <w:tcW w:w="3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内蒙古自治区白音华煤田煤层气资源评价</w:t>
            </w:r>
          </w:p>
        </w:tc>
        <w:tc>
          <w:tcPr>
            <w:tcW w:w="1701"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 xml:space="preserve">20-1-NY02 </w:t>
            </w:r>
          </w:p>
        </w:tc>
        <w:tc>
          <w:tcPr>
            <w:tcW w:w="1843"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CT-ZB00060-2020</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2100.00</w:t>
            </w:r>
          </w:p>
        </w:tc>
      </w:tr>
      <w:tr w:rsidR="00E83ED6" w:rsidTr="002D0C17">
        <w:trPr>
          <w:trHeight w:val="20"/>
        </w:trPr>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12</w:t>
            </w:r>
          </w:p>
        </w:tc>
        <w:tc>
          <w:tcPr>
            <w:tcW w:w="9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水文</w:t>
            </w:r>
          </w:p>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项目</w:t>
            </w:r>
          </w:p>
        </w:tc>
        <w:tc>
          <w:tcPr>
            <w:tcW w:w="3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内蒙古自治区额济纳旗策克口岸南部巴彦特拉地区地下水资源普查</w:t>
            </w:r>
          </w:p>
        </w:tc>
        <w:tc>
          <w:tcPr>
            <w:tcW w:w="1701"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jc w:val="center"/>
              <w:rPr>
                <w:rFonts w:ascii="宋体" w:eastAsia="宋体" w:hAnsi="宋体" w:cs="宋体"/>
                <w:b/>
                <w:kern w:val="0"/>
                <w:sz w:val="22"/>
                <w:lang w:eastAsia="en-US"/>
              </w:rPr>
            </w:pPr>
            <w:r>
              <w:rPr>
                <w:rFonts w:ascii="宋体" w:eastAsia="宋体" w:hAnsi="宋体" w:cs="宋体" w:hint="eastAsia"/>
                <w:kern w:val="0"/>
                <w:sz w:val="22"/>
                <w:lang w:eastAsia="en-US"/>
              </w:rPr>
              <w:t>2020-1-SK1</w:t>
            </w:r>
          </w:p>
        </w:tc>
        <w:tc>
          <w:tcPr>
            <w:tcW w:w="1843"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CT-ZB00061-2020</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617.00</w:t>
            </w:r>
          </w:p>
        </w:tc>
      </w:tr>
      <w:tr w:rsidR="00E83ED6" w:rsidTr="002D0C17">
        <w:trPr>
          <w:trHeight w:val="20"/>
        </w:trPr>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13</w:t>
            </w:r>
          </w:p>
        </w:tc>
        <w:tc>
          <w:tcPr>
            <w:tcW w:w="927"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lang w:eastAsia="en-US"/>
              </w:rPr>
            </w:pPr>
          </w:p>
        </w:tc>
        <w:tc>
          <w:tcPr>
            <w:tcW w:w="3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内蒙古自治区阿拉善右旗塔木素布拉格苏木缺水地区找水勘查</w:t>
            </w:r>
          </w:p>
        </w:tc>
        <w:tc>
          <w:tcPr>
            <w:tcW w:w="1701"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b/>
                <w:color w:val="000000"/>
                <w:kern w:val="0"/>
                <w:sz w:val="24"/>
                <w:lang w:eastAsia="en-US"/>
              </w:rPr>
            </w:pPr>
            <w:r>
              <w:rPr>
                <w:rFonts w:ascii="宋体" w:eastAsia="宋体" w:hAnsi="宋体" w:cs="宋体" w:hint="eastAsia"/>
                <w:bCs/>
                <w:color w:val="000000"/>
                <w:kern w:val="0"/>
                <w:sz w:val="24"/>
                <w:lang w:eastAsia="en-US"/>
              </w:rPr>
              <w:t>2020-1-SK2</w:t>
            </w:r>
          </w:p>
        </w:tc>
        <w:tc>
          <w:tcPr>
            <w:tcW w:w="1843"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CT-ZB00062-2020</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254.00</w:t>
            </w:r>
          </w:p>
        </w:tc>
      </w:tr>
      <w:tr w:rsidR="00E83ED6" w:rsidTr="002D0C17">
        <w:trPr>
          <w:trHeight w:val="20"/>
        </w:trPr>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14</w:t>
            </w:r>
          </w:p>
        </w:tc>
        <w:tc>
          <w:tcPr>
            <w:tcW w:w="927"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lang w:eastAsia="en-US"/>
              </w:rPr>
            </w:pPr>
          </w:p>
        </w:tc>
        <w:tc>
          <w:tcPr>
            <w:tcW w:w="3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内蒙古自治区通辽市地下水资源成果出版</w:t>
            </w:r>
          </w:p>
        </w:tc>
        <w:tc>
          <w:tcPr>
            <w:tcW w:w="1701"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bCs/>
                <w:color w:val="000000"/>
                <w:kern w:val="0"/>
                <w:sz w:val="24"/>
                <w:lang w:eastAsia="en-US"/>
              </w:rPr>
              <w:t>2020-1-SK7</w:t>
            </w:r>
          </w:p>
        </w:tc>
        <w:tc>
          <w:tcPr>
            <w:tcW w:w="1843"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CT-ZB00063-2020</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98.00</w:t>
            </w:r>
          </w:p>
        </w:tc>
      </w:tr>
      <w:tr w:rsidR="00E83ED6" w:rsidTr="002D0C17">
        <w:trPr>
          <w:trHeight w:val="20"/>
        </w:trPr>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15</w:t>
            </w:r>
          </w:p>
        </w:tc>
        <w:tc>
          <w:tcPr>
            <w:tcW w:w="927"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lang w:eastAsia="en-US"/>
              </w:rPr>
            </w:pPr>
          </w:p>
        </w:tc>
        <w:tc>
          <w:tcPr>
            <w:tcW w:w="3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内蒙古自治区丰镇市缺水地区找水水文地质勘查</w:t>
            </w:r>
          </w:p>
        </w:tc>
        <w:tc>
          <w:tcPr>
            <w:tcW w:w="1701"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b/>
                <w:color w:val="000000"/>
                <w:kern w:val="0"/>
                <w:sz w:val="24"/>
                <w:lang w:eastAsia="en-US"/>
              </w:rPr>
            </w:pPr>
            <w:r>
              <w:rPr>
                <w:rFonts w:ascii="宋体" w:eastAsia="宋体" w:hAnsi="宋体" w:cs="宋体" w:hint="eastAsia"/>
                <w:bCs/>
                <w:color w:val="000000"/>
                <w:kern w:val="0"/>
                <w:sz w:val="24"/>
                <w:lang w:eastAsia="en-US"/>
              </w:rPr>
              <w:t>2020-1-SK5</w:t>
            </w:r>
          </w:p>
        </w:tc>
        <w:tc>
          <w:tcPr>
            <w:tcW w:w="1843"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CT-ZB00064-2020</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288.00</w:t>
            </w:r>
          </w:p>
        </w:tc>
      </w:tr>
      <w:tr w:rsidR="00E83ED6" w:rsidTr="002D0C17">
        <w:trPr>
          <w:trHeight w:val="20"/>
        </w:trPr>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lastRenderedPageBreak/>
              <w:t>16</w:t>
            </w:r>
          </w:p>
        </w:tc>
        <w:tc>
          <w:tcPr>
            <w:tcW w:w="927"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lang w:eastAsia="en-US"/>
              </w:rPr>
            </w:pPr>
          </w:p>
        </w:tc>
        <w:tc>
          <w:tcPr>
            <w:tcW w:w="3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内蒙古自治区武川县缺水地区找水勘查</w:t>
            </w:r>
          </w:p>
        </w:tc>
        <w:tc>
          <w:tcPr>
            <w:tcW w:w="1701"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b/>
                <w:color w:val="000000"/>
                <w:kern w:val="0"/>
                <w:sz w:val="24"/>
                <w:lang w:eastAsia="en-US"/>
              </w:rPr>
            </w:pPr>
            <w:r>
              <w:rPr>
                <w:rFonts w:ascii="宋体" w:eastAsia="宋体" w:hAnsi="宋体" w:cs="宋体" w:hint="eastAsia"/>
                <w:bCs/>
                <w:color w:val="000000"/>
                <w:kern w:val="0"/>
                <w:sz w:val="24"/>
                <w:lang w:eastAsia="en-US"/>
              </w:rPr>
              <w:t>2020-1-SK3</w:t>
            </w:r>
          </w:p>
        </w:tc>
        <w:tc>
          <w:tcPr>
            <w:tcW w:w="1843"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CT-ZB00065-2020</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322.00</w:t>
            </w:r>
          </w:p>
        </w:tc>
      </w:tr>
      <w:tr w:rsidR="00E83ED6" w:rsidTr="002D0C17">
        <w:trPr>
          <w:trHeight w:val="20"/>
        </w:trPr>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lastRenderedPageBreak/>
              <w:t>17</w:t>
            </w:r>
          </w:p>
        </w:tc>
        <w:tc>
          <w:tcPr>
            <w:tcW w:w="927"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lang w:eastAsia="en-US"/>
              </w:rPr>
            </w:pPr>
          </w:p>
        </w:tc>
        <w:tc>
          <w:tcPr>
            <w:tcW w:w="3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内蒙古自治区阿巴嘎旗别力古台镇供水水源地水文地质详查</w:t>
            </w:r>
          </w:p>
        </w:tc>
        <w:tc>
          <w:tcPr>
            <w:tcW w:w="1701"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bCs/>
                <w:color w:val="000000"/>
                <w:kern w:val="0"/>
                <w:sz w:val="24"/>
                <w:lang w:eastAsia="en-US"/>
              </w:rPr>
              <w:t>2020-1-SK6</w:t>
            </w:r>
          </w:p>
        </w:tc>
        <w:tc>
          <w:tcPr>
            <w:tcW w:w="1843"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CT-ZB00066-2020</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379.00</w:t>
            </w:r>
          </w:p>
        </w:tc>
      </w:tr>
      <w:tr w:rsidR="00E83ED6" w:rsidTr="002D0C17">
        <w:trPr>
          <w:trHeight w:val="20"/>
        </w:trPr>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18</w:t>
            </w:r>
          </w:p>
        </w:tc>
        <w:tc>
          <w:tcPr>
            <w:tcW w:w="927"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lang w:eastAsia="en-US"/>
              </w:rPr>
            </w:pPr>
          </w:p>
        </w:tc>
        <w:tc>
          <w:tcPr>
            <w:tcW w:w="3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内蒙古自治区牙克石市凤凰山旅游景区地热资源预可行性勘查</w:t>
            </w:r>
          </w:p>
        </w:tc>
        <w:tc>
          <w:tcPr>
            <w:tcW w:w="1701"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b/>
                <w:color w:val="000000"/>
                <w:kern w:val="0"/>
                <w:sz w:val="24"/>
                <w:lang w:eastAsia="en-US"/>
              </w:rPr>
            </w:pPr>
            <w:r>
              <w:rPr>
                <w:rFonts w:ascii="宋体" w:eastAsia="宋体" w:hAnsi="宋体" w:cs="宋体" w:hint="eastAsia"/>
                <w:bCs/>
                <w:color w:val="000000"/>
                <w:kern w:val="0"/>
                <w:sz w:val="24"/>
                <w:lang w:eastAsia="en-US"/>
              </w:rPr>
              <w:t>2020-1-SK10</w:t>
            </w:r>
          </w:p>
        </w:tc>
        <w:tc>
          <w:tcPr>
            <w:tcW w:w="1843"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CT-ZB00067-2020</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124.00</w:t>
            </w:r>
          </w:p>
        </w:tc>
      </w:tr>
      <w:tr w:rsidR="00E83ED6" w:rsidTr="002D0C17">
        <w:trPr>
          <w:trHeight w:val="20"/>
        </w:trPr>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19</w:t>
            </w:r>
          </w:p>
        </w:tc>
        <w:tc>
          <w:tcPr>
            <w:tcW w:w="927"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lang w:eastAsia="en-US"/>
              </w:rPr>
            </w:pPr>
          </w:p>
        </w:tc>
        <w:tc>
          <w:tcPr>
            <w:tcW w:w="3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内蒙古自治区奈曼旗青龙山旅游区地热资源预可行性勘查</w:t>
            </w:r>
          </w:p>
        </w:tc>
        <w:tc>
          <w:tcPr>
            <w:tcW w:w="1701"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b/>
                <w:color w:val="000000"/>
                <w:kern w:val="0"/>
                <w:sz w:val="24"/>
                <w:lang w:eastAsia="en-US"/>
              </w:rPr>
            </w:pPr>
            <w:r>
              <w:rPr>
                <w:rFonts w:ascii="宋体" w:eastAsia="宋体" w:hAnsi="宋体" w:cs="宋体" w:hint="eastAsia"/>
                <w:bCs/>
                <w:color w:val="000000"/>
                <w:kern w:val="0"/>
                <w:sz w:val="24"/>
                <w:lang w:eastAsia="en-US"/>
              </w:rPr>
              <w:t>2020-1-SK8</w:t>
            </w:r>
          </w:p>
        </w:tc>
        <w:tc>
          <w:tcPr>
            <w:tcW w:w="1843"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CT-ZB00068-2020</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100.00</w:t>
            </w:r>
          </w:p>
        </w:tc>
      </w:tr>
      <w:tr w:rsidR="00E83ED6" w:rsidTr="002D0C17">
        <w:trPr>
          <w:trHeight w:val="20"/>
        </w:trPr>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20</w:t>
            </w:r>
          </w:p>
        </w:tc>
        <w:tc>
          <w:tcPr>
            <w:tcW w:w="927"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lang w:eastAsia="en-US"/>
              </w:rPr>
            </w:pPr>
          </w:p>
        </w:tc>
        <w:tc>
          <w:tcPr>
            <w:tcW w:w="3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内蒙古自治区乌兰察布市马莲滩水源地供水水文地质勘查</w:t>
            </w:r>
          </w:p>
        </w:tc>
        <w:tc>
          <w:tcPr>
            <w:tcW w:w="1701"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b/>
                <w:color w:val="000000"/>
                <w:kern w:val="0"/>
                <w:sz w:val="24"/>
                <w:lang w:eastAsia="en-US"/>
              </w:rPr>
            </w:pPr>
            <w:r>
              <w:rPr>
                <w:rFonts w:ascii="宋体" w:eastAsia="宋体" w:hAnsi="宋体" w:cs="宋体" w:hint="eastAsia"/>
                <w:bCs/>
                <w:color w:val="000000"/>
                <w:kern w:val="0"/>
                <w:sz w:val="24"/>
                <w:lang w:eastAsia="en-US"/>
              </w:rPr>
              <w:t>2020-1-SK4</w:t>
            </w:r>
          </w:p>
        </w:tc>
        <w:tc>
          <w:tcPr>
            <w:tcW w:w="1843"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CT-ZB00069-2020</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389.00</w:t>
            </w:r>
          </w:p>
        </w:tc>
      </w:tr>
      <w:tr w:rsidR="00E83ED6" w:rsidTr="002D0C17">
        <w:trPr>
          <w:trHeight w:val="20"/>
        </w:trPr>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21</w:t>
            </w:r>
          </w:p>
        </w:tc>
        <w:tc>
          <w:tcPr>
            <w:tcW w:w="927"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lang w:eastAsia="en-US"/>
              </w:rPr>
            </w:pPr>
          </w:p>
        </w:tc>
        <w:tc>
          <w:tcPr>
            <w:tcW w:w="31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内蒙古自治区扎兰屯市敖尼尔林场地区地热资源预可行性勘查</w:t>
            </w:r>
          </w:p>
        </w:tc>
        <w:tc>
          <w:tcPr>
            <w:tcW w:w="1701"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bCs/>
                <w:color w:val="000000"/>
                <w:kern w:val="0"/>
                <w:sz w:val="24"/>
                <w:lang w:eastAsia="en-US"/>
              </w:rPr>
            </w:pPr>
            <w:r>
              <w:rPr>
                <w:rFonts w:ascii="宋体" w:eastAsia="宋体" w:hAnsi="宋体" w:cs="宋体" w:hint="eastAsia"/>
                <w:bCs/>
                <w:color w:val="000000"/>
                <w:kern w:val="0"/>
                <w:sz w:val="24"/>
                <w:lang w:eastAsia="en-US"/>
              </w:rPr>
              <w:t>2020-1-SK9</w:t>
            </w:r>
          </w:p>
        </w:tc>
        <w:tc>
          <w:tcPr>
            <w:tcW w:w="1843"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CT-ZB00070-2020</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390.00</w:t>
            </w:r>
          </w:p>
        </w:tc>
      </w:tr>
      <w:tr w:rsidR="00E83ED6" w:rsidTr="002D0C17">
        <w:trPr>
          <w:trHeight w:val="20"/>
        </w:trPr>
        <w:tc>
          <w:tcPr>
            <w:tcW w:w="464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b/>
                <w:bCs/>
                <w:color w:val="000000"/>
                <w:kern w:val="0"/>
                <w:sz w:val="24"/>
                <w:lang w:eastAsia="en-US"/>
              </w:rPr>
            </w:pPr>
            <w:r>
              <w:rPr>
                <w:rFonts w:ascii="宋体" w:eastAsia="宋体" w:hAnsi="宋体" w:cs="宋体" w:hint="eastAsia"/>
                <w:b/>
                <w:bCs/>
                <w:color w:val="000000"/>
                <w:kern w:val="0"/>
                <w:sz w:val="24"/>
                <w:lang w:eastAsia="en-US"/>
              </w:rPr>
              <w:t>合 计</w:t>
            </w:r>
          </w:p>
        </w:tc>
        <w:tc>
          <w:tcPr>
            <w:tcW w:w="1701" w:type="dxa"/>
            <w:tcBorders>
              <w:top w:val="single" w:sz="4" w:space="0" w:color="000000"/>
              <w:left w:val="single" w:sz="4" w:space="0" w:color="000000"/>
              <w:bottom w:val="single" w:sz="4" w:space="0" w:color="000000"/>
              <w:right w:val="single" w:sz="4" w:space="0" w:color="000000"/>
            </w:tcBorders>
          </w:tcPr>
          <w:p w:rsidR="00E83ED6" w:rsidRDefault="00E83ED6" w:rsidP="002D0C17">
            <w:pPr>
              <w:widowControl/>
              <w:jc w:val="center"/>
              <w:textAlignment w:val="center"/>
              <w:rPr>
                <w:rFonts w:ascii="宋体" w:eastAsia="宋体" w:hAnsi="宋体" w:cs="宋体"/>
                <w:b/>
                <w:bCs/>
                <w:color w:val="000000"/>
                <w:kern w:val="0"/>
                <w:sz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E83ED6" w:rsidRDefault="00E83ED6" w:rsidP="002D0C17">
            <w:pPr>
              <w:widowControl/>
              <w:jc w:val="center"/>
              <w:textAlignment w:val="center"/>
              <w:rPr>
                <w:rFonts w:ascii="宋体" w:eastAsia="宋体" w:hAnsi="宋体" w:cs="宋体"/>
                <w:b/>
                <w:bCs/>
                <w:color w:val="000000"/>
                <w:kern w:val="0"/>
                <w:sz w:val="24"/>
                <w:lang w:eastAsia="en-US"/>
              </w:rPr>
            </w:pP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b/>
                <w:bCs/>
                <w:color w:val="000000"/>
                <w:kern w:val="0"/>
                <w:sz w:val="24"/>
                <w:lang w:eastAsia="en-US"/>
              </w:rPr>
            </w:pPr>
            <w:r>
              <w:rPr>
                <w:rFonts w:ascii="宋体" w:eastAsia="宋体" w:hAnsi="宋体" w:cs="宋体" w:hint="eastAsia"/>
                <w:b/>
                <w:bCs/>
                <w:color w:val="000000"/>
                <w:kern w:val="0"/>
                <w:sz w:val="24"/>
                <w:lang w:eastAsia="en-US"/>
              </w:rPr>
              <w:t>52522</w:t>
            </w:r>
          </w:p>
        </w:tc>
      </w:tr>
    </w:tbl>
    <w:p w:rsidR="00E83ED6" w:rsidRDefault="00E83ED6" w:rsidP="00E83ED6">
      <w:pPr>
        <w:spacing w:line="460" w:lineRule="exact"/>
        <w:jc w:val="left"/>
        <w:rPr>
          <w:rFonts w:ascii="仿宋" w:eastAsia="仿宋" w:hAnsi="仿宋" w:cs="仿宋"/>
          <w:b/>
          <w:color w:val="000000"/>
          <w:kern w:val="0"/>
          <w:sz w:val="28"/>
          <w:szCs w:val="28"/>
          <w:lang w:eastAsia="en-US"/>
        </w:rPr>
      </w:pPr>
    </w:p>
    <w:p w:rsidR="00E83ED6" w:rsidRDefault="00E83ED6" w:rsidP="00E83ED6">
      <w:pPr>
        <w:spacing w:line="460" w:lineRule="exact"/>
        <w:jc w:val="center"/>
        <w:rPr>
          <w:rFonts w:ascii="宋体" w:eastAsia="宋体" w:hAnsi="宋体" w:cs="宋体"/>
          <w:b/>
          <w:color w:val="000000"/>
          <w:kern w:val="0"/>
          <w:sz w:val="32"/>
          <w:szCs w:val="32"/>
          <w:lang w:eastAsia="en-US"/>
        </w:rPr>
      </w:pPr>
    </w:p>
    <w:p w:rsidR="00E83ED6" w:rsidRDefault="00E83ED6" w:rsidP="00E83ED6">
      <w:pPr>
        <w:spacing w:line="460" w:lineRule="exact"/>
        <w:jc w:val="center"/>
        <w:rPr>
          <w:rFonts w:ascii="宋体" w:eastAsia="宋体" w:hAnsi="宋体" w:cs="宋体"/>
          <w:b/>
          <w:color w:val="000000"/>
          <w:kern w:val="0"/>
          <w:sz w:val="32"/>
          <w:szCs w:val="32"/>
          <w:lang w:eastAsia="en-US"/>
        </w:rPr>
      </w:pPr>
    </w:p>
    <w:p w:rsidR="00E83ED6" w:rsidRDefault="00E83ED6" w:rsidP="00E83ED6">
      <w:pPr>
        <w:spacing w:line="460" w:lineRule="exact"/>
        <w:jc w:val="center"/>
        <w:rPr>
          <w:rFonts w:ascii="宋体" w:eastAsia="宋体" w:hAnsi="宋体" w:cs="宋体"/>
          <w:b/>
          <w:color w:val="000000"/>
          <w:kern w:val="0"/>
          <w:sz w:val="32"/>
          <w:szCs w:val="32"/>
          <w:lang w:eastAsia="en-US"/>
        </w:rPr>
      </w:pPr>
    </w:p>
    <w:p w:rsidR="00E83ED6" w:rsidRDefault="00E83ED6" w:rsidP="00E83ED6">
      <w:pPr>
        <w:spacing w:line="460" w:lineRule="exact"/>
        <w:jc w:val="center"/>
        <w:rPr>
          <w:rFonts w:ascii="宋体" w:eastAsia="宋体" w:hAnsi="宋体" w:cs="宋体"/>
          <w:b/>
          <w:color w:val="000000"/>
          <w:kern w:val="0"/>
          <w:sz w:val="32"/>
          <w:szCs w:val="32"/>
          <w:lang w:eastAsia="en-US"/>
        </w:rPr>
      </w:pPr>
    </w:p>
    <w:p w:rsidR="00E83ED6" w:rsidRDefault="00E83ED6" w:rsidP="00E83ED6">
      <w:pPr>
        <w:spacing w:line="460" w:lineRule="exact"/>
        <w:jc w:val="center"/>
        <w:rPr>
          <w:rFonts w:ascii="宋体" w:eastAsia="宋体" w:hAnsi="宋体" w:cs="宋体"/>
          <w:b/>
          <w:color w:val="000000"/>
          <w:kern w:val="0"/>
          <w:sz w:val="32"/>
          <w:szCs w:val="32"/>
          <w:lang w:eastAsia="en-US"/>
        </w:rPr>
      </w:pPr>
    </w:p>
    <w:p w:rsidR="00E83ED6" w:rsidRDefault="00E83ED6" w:rsidP="00E83ED6">
      <w:pPr>
        <w:spacing w:line="460" w:lineRule="exact"/>
        <w:jc w:val="center"/>
        <w:rPr>
          <w:rFonts w:ascii="宋体" w:eastAsia="宋体" w:hAnsi="宋体" w:cs="宋体"/>
          <w:b/>
          <w:color w:val="000000"/>
          <w:kern w:val="0"/>
          <w:sz w:val="32"/>
          <w:szCs w:val="32"/>
          <w:lang w:eastAsia="en-US"/>
        </w:rPr>
      </w:pPr>
    </w:p>
    <w:p w:rsidR="00E83ED6" w:rsidRDefault="00E83ED6" w:rsidP="00E83ED6">
      <w:pPr>
        <w:spacing w:line="460" w:lineRule="exact"/>
        <w:jc w:val="center"/>
        <w:rPr>
          <w:rFonts w:ascii="宋体" w:eastAsia="宋体" w:hAnsi="宋体" w:cs="宋体"/>
          <w:b/>
          <w:color w:val="000000"/>
          <w:kern w:val="0"/>
          <w:sz w:val="32"/>
          <w:szCs w:val="32"/>
          <w:lang w:eastAsia="en-US"/>
        </w:rPr>
      </w:pPr>
    </w:p>
    <w:p w:rsidR="00E83ED6" w:rsidRDefault="00E83ED6" w:rsidP="00E83ED6">
      <w:pPr>
        <w:spacing w:line="460" w:lineRule="exact"/>
        <w:jc w:val="center"/>
        <w:rPr>
          <w:rFonts w:ascii="宋体" w:eastAsia="宋体" w:hAnsi="宋体" w:cs="宋体"/>
          <w:b/>
          <w:color w:val="000000"/>
          <w:kern w:val="0"/>
          <w:sz w:val="32"/>
          <w:szCs w:val="32"/>
        </w:rPr>
      </w:pPr>
    </w:p>
    <w:p w:rsidR="00E83ED6" w:rsidRDefault="00E83ED6" w:rsidP="00E83ED6">
      <w:pPr>
        <w:spacing w:line="460" w:lineRule="exact"/>
        <w:jc w:val="center"/>
        <w:rPr>
          <w:rFonts w:ascii="宋体" w:eastAsia="宋体" w:hAnsi="宋体" w:cs="宋体"/>
          <w:b/>
          <w:color w:val="000000"/>
          <w:kern w:val="0"/>
          <w:sz w:val="32"/>
          <w:szCs w:val="32"/>
        </w:rPr>
      </w:pPr>
    </w:p>
    <w:p w:rsidR="00E83ED6" w:rsidRDefault="00E83ED6" w:rsidP="00E83ED6">
      <w:pPr>
        <w:spacing w:line="460" w:lineRule="exact"/>
        <w:jc w:val="center"/>
        <w:rPr>
          <w:rFonts w:ascii="宋体" w:eastAsia="宋体" w:hAnsi="宋体" w:cs="宋体"/>
          <w:b/>
          <w:color w:val="000000"/>
          <w:kern w:val="0"/>
          <w:sz w:val="32"/>
          <w:szCs w:val="32"/>
          <w:lang w:eastAsia="en-US"/>
        </w:rPr>
      </w:pPr>
    </w:p>
    <w:p w:rsidR="00E83ED6" w:rsidRDefault="00E83ED6" w:rsidP="00E83ED6">
      <w:pPr>
        <w:spacing w:line="460" w:lineRule="exact"/>
        <w:jc w:val="center"/>
        <w:rPr>
          <w:rFonts w:ascii="宋体" w:eastAsia="宋体" w:hAnsi="宋体" w:cs="宋体"/>
          <w:b/>
          <w:color w:val="000000"/>
          <w:kern w:val="0"/>
          <w:sz w:val="32"/>
          <w:szCs w:val="32"/>
          <w:lang w:eastAsia="en-US"/>
        </w:rPr>
      </w:pPr>
    </w:p>
    <w:p w:rsidR="00E83ED6" w:rsidRDefault="00E83ED6" w:rsidP="00E83ED6">
      <w:pPr>
        <w:spacing w:line="460" w:lineRule="exact"/>
        <w:jc w:val="center"/>
        <w:rPr>
          <w:rFonts w:ascii="宋体" w:eastAsia="宋体" w:hAnsi="宋体" w:cs="宋体"/>
          <w:b/>
          <w:color w:val="000000"/>
          <w:kern w:val="0"/>
          <w:sz w:val="32"/>
          <w:szCs w:val="32"/>
          <w:lang w:eastAsia="en-US"/>
        </w:rPr>
      </w:pPr>
    </w:p>
    <w:p w:rsidR="00E83ED6" w:rsidRDefault="00E83ED6" w:rsidP="00E83ED6">
      <w:pPr>
        <w:spacing w:line="460" w:lineRule="exact"/>
        <w:jc w:val="center"/>
        <w:rPr>
          <w:rFonts w:ascii="宋体" w:eastAsia="宋体" w:hAnsi="宋体" w:cs="宋体"/>
          <w:b/>
          <w:color w:val="000000"/>
          <w:kern w:val="0"/>
          <w:sz w:val="32"/>
          <w:szCs w:val="32"/>
          <w:lang w:eastAsia="en-US"/>
        </w:rPr>
      </w:pPr>
    </w:p>
    <w:p w:rsidR="00E83ED6" w:rsidRDefault="00E83ED6" w:rsidP="00E83ED6">
      <w:pPr>
        <w:spacing w:line="460" w:lineRule="exact"/>
        <w:jc w:val="center"/>
        <w:rPr>
          <w:rFonts w:ascii="宋体" w:eastAsia="宋体" w:hAnsi="宋体" w:cs="宋体"/>
          <w:b/>
          <w:color w:val="000000"/>
          <w:kern w:val="0"/>
          <w:sz w:val="32"/>
          <w:szCs w:val="32"/>
          <w:lang w:eastAsia="en-US"/>
        </w:rPr>
      </w:pPr>
    </w:p>
    <w:p w:rsidR="00E83ED6" w:rsidRDefault="00E83ED6" w:rsidP="00E83ED6">
      <w:pPr>
        <w:spacing w:line="460" w:lineRule="exact"/>
        <w:jc w:val="center"/>
        <w:rPr>
          <w:rFonts w:ascii="宋体" w:eastAsia="宋体" w:hAnsi="宋体" w:cs="宋体"/>
          <w:b/>
          <w:color w:val="000000"/>
          <w:kern w:val="0"/>
          <w:sz w:val="32"/>
          <w:szCs w:val="32"/>
          <w:lang w:eastAsia="en-US"/>
        </w:rPr>
      </w:pPr>
    </w:p>
    <w:p w:rsidR="00E83ED6" w:rsidRDefault="00E83ED6" w:rsidP="00E83ED6">
      <w:pPr>
        <w:spacing w:line="460" w:lineRule="exact"/>
        <w:jc w:val="center"/>
        <w:rPr>
          <w:rFonts w:ascii="宋体" w:eastAsia="宋体" w:hAnsi="宋体" w:cs="宋体"/>
          <w:b/>
          <w:color w:val="000000"/>
          <w:kern w:val="0"/>
          <w:sz w:val="32"/>
          <w:szCs w:val="32"/>
          <w:lang w:eastAsia="en-US"/>
        </w:rPr>
      </w:pPr>
    </w:p>
    <w:p w:rsidR="00E83ED6" w:rsidRDefault="00E83ED6" w:rsidP="00E83ED6">
      <w:pPr>
        <w:spacing w:line="460" w:lineRule="exact"/>
        <w:jc w:val="center"/>
        <w:rPr>
          <w:rFonts w:ascii="宋体" w:eastAsia="宋体" w:hAnsi="宋体" w:cs="宋体"/>
          <w:b/>
          <w:color w:val="000000"/>
          <w:kern w:val="0"/>
          <w:sz w:val="32"/>
          <w:szCs w:val="32"/>
        </w:rPr>
      </w:pPr>
      <w:r>
        <w:rPr>
          <w:rFonts w:ascii="宋体" w:eastAsia="宋体" w:hAnsi="宋体" w:cs="宋体" w:hint="eastAsia"/>
          <w:b/>
          <w:color w:val="000000"/>
          <w:kern w:val="0"/>
          <w:sz w:val="32"/>
          <w:szCs w:val="32"/>
        </w:rPr>
        <w:t>第三阶段标段表</w:t>
      </w:r>
    </w:p>
    <w:tbl>
      <w:tblPr>
        <w:tblW w:w="9450" w:type="dxa"/>
        <w:tblInd w:w="-91" w:type="dxa"/>
        <w:tblLayout w:type="fixed"/>
        <w:tblCellMar>
          <w:left w:w="0" w:type="dxa"/>
          <w:right w:w="0" w:type="dxa"/>
        </w:tblCellMar>
        <w:tblLook w:val="04A0" w:firstRow="1" w:lastRow="0" w:firstColumn="1" w:lastColumn="0" w:noHBand="0" w:noVBand="1"/>
      </w:tblPr>
      <w:tblGrid>
        <w:gridCol w:w="612"/>
        <w:gridCol w:w="927"/>
        <w:gridCol w:w="2677"/>
        <w:gridCol w:w="1552"/>
        <w:gridCol w:w="2142"/>
        <w:gridCol w:w="1540"/>
      </w:tblGrid>
      <w:tr w:rsidR="00E83ED6" w:rsidTr="002D0C17">
        <w:trPr>
          <w:trHeight w:hRule="exact" w:val="1304"/>
          <w:tblHeader/>
        </w:trPr>
        <w:tc>
          <w:tcPr>
            <w:tcW w:w="6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center"/>
              <w:rPr>
                <w:rFonts w:ascii="宋体" w:eastAsia="宋体" w:hAnsi="宋体" w:cs="宋体"/>
                <w:b/>
                <w:bCs/>
                <w:kern w:val="0"/>
                <w:sz w:val="24"/>
                <w:lang w:eastAsia="en-US"/>
              </w:rPr>
            </w:pPr>
            <w:r>
              <w:rPr>
                <w:rFonts w:ascii="宋体" w:eastAsia="宋体" w:hAnsi="宋体" w:cs="宋体" w:hint="eastAsia"/>
                <w:b/>
                <w:bCs/>
                <w:kern w:val="0"/>
                <w:sz w:val="24"/>
                <w:lang w:eastAsia="en-US"/>
              </w:rPr>
              <w:t>序号</w:t>
            </w:r>
          </w:p>
        </w:tc>
        <w:tc>
          <w:tcPr>
            <w:tcW w:w="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center"/>
              <w:rPr>
                <w:rFonts w:ascii="宋体" w:eastAsia="宋体" w:hAnsi="宋体" w:cs="宋体"/>
                <w:b/>
                <w:bCs/>
                <w:kern w:val="0"/>
                <w:sz w:val="24"/>
                <w:lang w:eastAsia="en-US"/>
              </w:rPr>
            </w:pPr>
            <w:r>
              <w:rPr>
                <w:rFonts w:ascii="宋体" w:eastAsia="宋体" w:hAnsi="宋体" w:cs="宋体" w:hint="eastAsia"/>
                <w:b/>
                <w:bCs/>
                <w:kern w:val="0"/>
                <w:sz w:val="24"/>
                <w:lang w:eastAsia="en-US"/>
              </w:rPr>
              <w:t>项目</w:t>
            </w:r>
          </w:p>
          <w:p w:rsidR="00E83ED6" w:rsidRDefault="00E83ED6" w:rsidP="002D0C17">
            <w:pPr>
              <w:widowControl/>
              <w:jc w:val="center"/>
              <w:rPr>
                <w:rFonts w:ascii="宋体" w:eastAsia="宋体" w:hAnsi="宋体" w:cs="宋体"/>
                <w:b/>
                <w:bCs/>
                <w:kern w:val="0"/>
                <w:sz w:val="24"/>
                <w:lang w:eastAsia="en-US"/>
              </w:rPr>
            </w:pPr>
            <w:r>
              <w:rPr>
                <w:rFonts w:ascii="宋体" w:eastAsia="宋体" w:hAnsi="宋体" w:cs="宋体" w:hint="eastAsia"/>
                <w:b/>
                <w:bCs/>
                <w:kern w:val="0"/>
                <w:sz w:val="24"/>
                <w:lang w:eastAsia="en-US"/>
              </w:rPr>
              <w:t>类型</w:t>
            </w:r>
          </w:p>
        </w:tc>
        <w:tc>
          <w:tcPr>
            <w:tcW w:w="26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center"/>
              <w:rPr>
                <w:rFonts w:ascii="宋体" w:eastAsia="宋体" w:hAnsi="宋体" w:cs="宋体"/>
                <w:b/>
                <w:bCs/>
                <w:kern w:val="0"/>
                <w:sz w:val="24"/>
                <w:lang w:eastAsia="en-US"/>
              </w:rPr>
            </w:pPr>
            <w:r>
              <w:rPr>
                <w:rFonts w:ascii="宋体" w:eastAsia="宋体" w:hAnsi="宋体" w:cs="宋体" w:hint="eastAsia"/>
                <w:b/>
                <w:bCs/>
                <w:kern w:val="0"/>
                <w:sz w:val="24"/>
                <w:lang w:eastAsia="en-US"/>
              </w:rPr>
              <w:t>项目名称</w:t>
            </w:r>
          </w:p>
        </w:tc>
        <w:tc>
          <w:tcPr>
            <w:tcW w:w="1552"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rPr>
                <w:rFonts w:ascii="宋体" w:eastAsia="宋体" w:hAnsi="宋体" w:cs="宋体"/>
                <w:b/>
                <w:bCs/>
                <w:kern w:val="0"/>
                <w:sz w:val="24"/>
                <w:lang w:eastAsia="en-US"/>
              </w:rPr>
            </w:pPr>
            <w:r>
              <w:rPr>
                <w:rFonts w:ascii="宋体" w:eastAsia="宋体" w:hAnsi="宋体" w:cs="宋体" w:hint="eastAsia"/>
                <w:b/>
                <w:bCs/>
                <w:kern w:val="0"/>
                <w:sz w:val="24"/>
                <w:lang w:eastAsia="en-US"/>
              </w:rPr>
              <w:t>项目编号</w:t>
            </w:r>
          </w:p>
        </w:tc>
        <w:tc>
          <w:tcPr>
            <w:tcW w:w="2142"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rPr>
                <w:rFonts w:ascii="宋体" w:eastAsia="宋体" w:hAnsi="宋体" w:cs="宋体"/>
                <w:b/>
                <w:bCs/>
                <w:kern w:val="0"/>
                <w:sz w:val="24"/>
                <w:lang w:eastAsia="en-US"/>
              </w:rPr>
            </w:pPr>
            <w:r>
              <w:rPr>
                <w:rFonts w:ascii="宋体" w:eastAsia="宋体" w:hAnsi="宋体" w:cs="宋体" w:hint="eastAsia"/>
                <w:b/>
                <w:bCs/>
                <w:kern w:val="0"/>
                <w:sz w:val="24"/>
                <w:lang w:eastAsia="en-US"/>
              </w:rPr>
              <w:t>招标编号</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center"/>
              <w:rPr>
                <w:rFonts w:ascii="宋体" w:eastAsia="宋体" w:hAnsi="宋体" w:cs="宋体"/>
                <w:b/>
                <w:bCs/>
                <w:kern w:val="0"/>
                <w:sz w:val="24"/>
                <w:lang w:eastAsia="en-US"/>
              </w:rPr>
            </w:pPr>
            <w:r>
              <w:rPr>
                <w:rFonts w:ascii="宋体" w:eastAsia="宋体" w:hAnsi="宋体" w:cs="宋体" w:hint="eastAsia"/>
                <w:b/>
                <w:bCs/>
                <w:kern w:val="0"/>
                <w:sz w:val="24"/>
                <w:lang w:eastAsia="en-US"/>
              </w:rPr>
              <w:t>经费预算</w:t>
            </w:r>
          </w:p>
          <w:p w:rsidR="00E83ED6" w:rsidRDefault="00E83ED6" w:rsidP="002D0C17">
            <w:pPr>
              <w:widowControl/>
              <w:jc w:val="center"/>
              <w:rPr>
                <w:rFonts w:ascii="宋体" w:eastAsia="宋体" w:hAnsi="宋体" w:cs="宋体"/>
                <w:b/>
                <w:bCs/>
                <w:kern w:val="0"/>
                <w:sz w:val="24"/>
                <w:lang w:eastAsia="en-US"/>
              </w:rPr>
            </w:pPr>
            <w:r>
              <w:rPr>
                <w:rFonts w:ascii="宋体" w:eastAsia="宋体" w:hAnsi="宋体" w:cs="宋体" w:hint="eastAsia"/>
                <w:b/>
                <w:bCs/>
                <w:kern w:val="0"/>
                <w:sz w:val="24"/>
                <w:lang w:eastAsia="en-US"/>
              </w:rPr>
              <w:t>（万元）</w:t>
            </w:r>
          </w:p>
        </w:tc>
      </w:tr>
      <w:tr w:rsidR="00E83ED6" w:rsidTr="002D0C17">
        <w:trPr>
          <w:trHeight w:hRule="exact" w:val="1042"/>
        </w:trPr>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rPr>
                <w:rFonts w:ascii="宋体" w:eastAsia="宋体" w:hAnsi="宋体" w:cs="宋体"/>
                <w:kern w:val="0"/>
                <w:sz w:val="24"/>
                <w:lang w:eastAsia="en-US"/>
              </w:rPr>
            </w:pPr>
            <w:r>
              <w:rPr>
                <w:rFonts w:ascii="宋体" w:eastAsia="宋体" w:hAnsi="宋体" w:cs="宋体" w:hint="eastAsia"/>
                <w:kern w:val="0"/>
                <w:sz w:val="24"/>
                <w:lang w:eastAsia="en-US"/>
              </w:rPr>
              <w:t>1</w:t>
            </w:r>
          </w:p>
        </w:tc>
        <w:tc>
          <w:tcPr>
            <w:tcW w:w="9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第三阶段</w:t>
            </w:r>
          </w:p>
          <w:p w:rsidR="00E83ED6" w:rsidRDefault="00E83ED6" w:rsidP="002D0C17">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综合</w:t>
            </w:r>
          </w:p>
          <w:p w:rsidR="00E83ED6" w:rsidRDefault="00E83ED6" w:rsidP="002D0C17">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研究</w:t>
            </w:r>
          </w:p>
          <w:p w:rsidR="00E83ED6" w:rsidRDefault="00E83ED6" w:rsidP="002D0C17">
            <w:pPr>
              <w:widowControl/>
              <w:jc w:val="center"/>
              <w:textAlignment w:val="center"/>
              <w:rPr>
                <w:rFonts w:ascii="宋体" w:eastAsia="宋体" w:hAnsi="宋体" w:cs="宋体"/>
                <w:color w:val="000000"/>
                <w:kern w:val="0"/>
                <w:sz w:val="24"/>
              </w:rPr>
            </w:pP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内蒙古额济纳旗北山地区地质勘查成果数据库标准及项目管理平台建设</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2020-KY01</w:t>
            </w:r>
          </w:p>
        </w:tc>
        <w:tc>
          <w:tcPr>
            <w:tcW w:w="2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CT-ZB00071-2020</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520.00</w:t>
            </w:r>
          </w:p>
        </w:tc>
      </w:tr>
      <w:tr w:rsidR="00E83ED6" w:rsidTr="002D0C17">
        <w:trPr>
          <w:trHeight w:hRule="exact" w:val="988"/>
        </w:trPr>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rPr>
                <w:rFonts w:ascii="宋体" w:eastAsia="宋体" w:hAnsi="宋体" w:cs="宋体"/>
                <w:kern w:val="0"/>
                <w:sz w:val="24"/>
                <w:lang w:eastAsia="en-US"/>
              </w:rPr>
            </w:pPr>
            <w:r>
              <w:rPr>
                <w:rFonts w:ascii="宋体" w:eastAsia="宋体" w:hAnsi="宋体" w:cs="宋体" w:hint="eastAsia"/>
                <w:kern w:val="0"/>
                <w:sz w:val="24"/>
                <w:lang w:eastAsia="en-US"/>
              </w:rPr>
              <w:t>2</w:t>
            </w:r>
          </w:p>
        </w:tc>
        <w:tc>
          <w:tcPr>
            <w:tcW w:w="927"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rPr>
            </w:pP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内蒙古额济纳旗呼伦西白地区1:2.5万战略性矿产调查</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eastAsia="en-US"/>
              </w:rPr>
              <w:t>2020-KY02</w:t>
            </w:r>
          </w:p>
        </w:tc>
        <w:tc>
          <w:tcPr>
            <w:tcW w:w="2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CT-ZB00072-2020</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524.00</w:t>
            </w:r>
          </w:p>
        </w:tc>
      </w:tr>
      <w:tr w:rsidR="00E83ED6" w:rsidTr="002D0C17">
        <w:trPr>
          <w:trHeight w:hRule="exact" w:val="1304"/>
        </w:trPr>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3</w:t>
            </w:r>
          </w:p>
        </w:tc>
        <w:tc>
          <w:tcPr>
            <w:tcW w:w="927"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rPr>
            </w:pP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内蒙古巴彦塔拉-明安图一带铌钽钨锡等关键金属矿产成矿规律研究及找矿预测</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仿宋" w:eastAsia="仿宋" w:hAnsi="仿宋" w:cs="宋体" w:hint="eastAsia"/>
                <w:kern w:val="0"/>
                <w:sz w:val="24"/>
                <w:lang w:eastAsia="en-US"/>
              </w:rPr>
              <w:t>2020-KY03</w:t>
            </w:r>
          </w:p>
        </w:tc>
        <w:tc>
          <w:tcPr>
            <w:tcW w:w="2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CT-ZB00073-2020</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537.00</w:t>
            </w:r>
          </w:p>
        </w:tc>
      </w:tr>
      <w:tr w:rsidR="00E83ED6" w:rsidTr="002D0C17">
        <w:trPr>
          <w:trHeight w:hRule="exact" w:val="1105"/>
        </w:trPr>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4</w:t>
            </w:r>
          </w:p>
        </w:tc>
        <w:tc>
          <w:tcPr>
            <w:tcW w:w="927"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rPr>
            </w:pP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内蒙古乌兰察布地区纤维用玄武岩矿产资源调查与评价</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2020-KY04</w:t>
            </w:r>
          </w:p>
        </w:tc>
        <w:tc>
          <w:tcPr>
            <w:tcW w:w="2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CT-ZB00074-2020</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199.00</w:t>
            </w:r>
          </w:p>
        </w:tc>
      </w:tr>
      <w:tr w:rsidR="00E83ED6" w:rsidTr="002D0C17">
        <w:trPr>
          <w:trHeight w:hRule="exact" w:val="1135"/>
        </w:trPr>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5</w:t>
            </w:r>
          </w:p>
        </w:tc>
        <w:tc>
          <w:tcPr>
            <w:tcW w:w="927" w:type="dxa"/>
            <w:vMerge/>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left"/>
              <w:rPr>
                <w:rFonts w:ascii="宋体" w:eastAsia="宋体" w:hAnsi="宋体" w:cs="宋体"/>
                <w:color w:val="000000"/>
                <w:kern w:val="0"/>
                <w:sz w:val="24"/>
              </w:rPr>
            </w:pPr>
          </w:p>
        </w:tc>
        <w:tc>
          <w:tcPr>
            <w:tcW w:w="26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83ED6" w:rsidRDefault="00E83ED6" w:rsidP="002D0C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内蒙古乌兰陶勒盖-小南山铜镍多金属矿成矿规律研究及找矿预测</w:t>
            </w:r>
          </w:p>
        </w:tc>
        <w:tc>
          <w:tcPr>
            <w:tcW w:w="1552"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2020-KY05</w:t>
            </w:r>
          </w:p>
        </w:tc>
        <w:tc>
          <w:tcPr>
            <w:tcW w:w="2142" w:type="dxa"/>
            <w:tcBorders>
              <w:top w:val="single" w:sz="4" w:space="0" w:color="000000"/>
              <w:left w:val="single" w:sz="4" w:space="0" w:color="000000"/>
              <w:bottom w:val="single" w:sz="4" w:space="0" w:color="000000"/>
              <w:right w:val="single" w:sz="4" w:space="0" w:color="000000"/>
            </w:tcBorders>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CT-ZB00075-2020</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textAlignment w:val="center"/>
              <w:rPr>
                <w:rFonts w:ascii="宋体" w:eastAsia="宋体" w:hAnsi="宋体" w:cs="宋体"/>
                <w:color w:val="000000"/>
                <w:kern w:val="0"/>
                <w:sz w:val="24"/>
                <w:lang w:eastAsia="en-US"/>
              </w:rPr>
            </w:pPr>
            <w:r>
              <w:rPr>
                <w:rFonts w:ascii="宋体" w:eastAsia="宋体" w:hAnsi="宋体" w:cs="宋体" w:hint="eastAsia"/>
                <w:color w:val="000000"/>
                <w:kern w:val="0"/>
                <w:sz w:val="24"/>
                <w:lang w:eastAsia="en-US"/>
              </w:rPr>
              <w:t>365.00</w:t>
            </w:r>
          </w:p>
        </w:tc>
      </w:tr>
      <w:tr w:rsidR="00E83ED6" w:rsidTr="002D0C17">
        <w:trPr>
          <w:trHeight w:hRule="exact" w:val="414"/>
        </w:trPr>
        <w:tc>
          <w:tcPr>
            <w:tcW w:w="4217"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rPr>
                <w:rFonts w:ascii="宋体" w:eastAsia="宋体" w:hAnsi="宋体" w:cs="宋体"/>
                <w:b/>
                <w:bCs/>
                <w:color w:val="000000"/>
                <w:kern w:val="0"/>
                <w:sz w:val="24"/>
                <w:lang w:eastAsia="en-US"/>
              </w:rPr>
            </w:pPr>
            <w:r>
              <w:rPr>
                <w:rFonts w:ascii="宋体" w:eastAsia="宋体" w:hAnsi="宋体" w:cs="宋体" w:hint="eastAsia"/>
                <w:b/>
                <w:bCs/>
                <w:kern w:val="0"/>
                <w:sz w:val="24"/>
                <w:lang w:eastAsia="en-US"/>
              </w:rPr>
              <w:t>合  计</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rPr>
                <w:rFonts w:ascii="宋体" w:eastAsia="宋体" w:hAnsi="宋体" w:cs="宋体"/>
                <w:b/>
                <w:bCs/>
                <w:kern w:val="0"/>
                <w:sz w:val="24"/>
                <w:lang w:eastAsia="en-US"/>
              </w:rPr>
            </w:pPr>
          </w:p>
        </w:tc>
        <w:tc>
          <w:tcPr>
            <w:tcW w:w="2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ED6" w:rsidRDefault="00E83ED6" w:rsidP="002D0C17">
            <w:pPr>
              <w:widowControl/>
              <w:jc w:val="center"/>
              <w:rPr>
                <w:rFonts w:ascii="宋体" w:eastAsia="宋体" w:hAnsi="宋体" w:cs="宋体"/>
                <w:b/>
                <w:bCs/>
                <w:kern w:val="0"/>
                <w:sz w:val="24"/>
                <w:lang w:eastAsia="en-US"/>
              </w:rPr>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E83ED6" w:rsidRDefault="00E83ED6" w:rsidP="002D0C17">
            <w:pPr>
              <w:widowControl/>
              <w:jc w:val="center"/>
              <w:rPr>
                <w:rFonts w:ascii="宋体" w:eastAsia="宋体" w:hAnsi="宋体" w:cs="宋体"/>
                <w:b/>
                <w:bCs/>
                <w:color w:val="000000"/>
                <w:kern w:val="0"/>
                <w:sz w:val="24"/>
                <w:lang w:eastAsia="en-US"/>
              </w:rPr>
            </w:pPr>
            <w:r>
              <w:rPr>
                <w:rFonts w:ascii="宋体" w:eastAsia="宋体" w:hAnsi="宋体" w:cs="宋体" w:hint="eastAsia"/>
                <w:b/>
                <w:bCs/>
                <w:kern w:val="0"/>
                <w:sz w:val="24"/>
                <w:lang w:eastAsia="en-US"/>
              </w:rPr>
              <w:t>2145</w:t>
            </w:r>
          </w:p>
        </w:tc>
      </w:tr>
    </w:tbl>
    <w:p w:rsidR="00E83ED6" w:rsidRDefault="00E83ED6" w:rsidP="00E83ED6">
      <w:pPr>
        <w:spacing w:line="360" w:lineRule="auto"/>
        <w:ind w:leftChars="196" w:left="2002" w:hangingChars="500" w:hanging="1590"/>
        <w:jc w:val="left"/>
        <w:rPr>
          <w:rFonts w:ascii="仿宋" w:eastAsia="仿宋" w:hAnsi="仿宋" w:cs="宋体"/>
          <w:spacing w:val="-1"/>
          <w:kern w:val="0"/>
          <w:sz w:val="32"/>
          <w:szCs w:val="32"/>
        </w:rPr>
      </w:pPr>
    </w:p>
    <w:p w:rsidR="00EC099C" w:rsidRDefault="00EC099C">
      <w:bookmarkStart w:id="0" w:name="_GoBack"/>
      <w:bookmarkEnd w:id="0"/>
    </w:p>
    <w:sectPr w:rsidR="00EC09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0CF" w:rsidRDefault="00FB70CF" w:rsidP="00E83ED6">
      <w:r>
        <w:separator/>
      </w:r>
    </w:p>
  </w:endnote>
  <w:endnote w:type="continuationSeparator" w:id="0">
    <w:p w:rsidR="00FB70CF" w:rsidRDefault="00FB70CF" w:rsidP="00E8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0CF" w:rsidRDefault="00FB70CF" w:rsidP="00E83ED6">
      <w:r>
        <w:separator/>
      </w:r>
    </w:p>
  </w:footnote>
  <w:footnote w:type="continuationSeparator" w:id="0">
    <w:p w:rsidR="00FB70CF" w:rsidRDefault="00FB70CF" w:rsidP="00E83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E31"/>
    <w:rsid w:val="00E83ED6"/>
    <w:rsid w:val="00EC099C"/>
    <w:rsid w:val="00FB70CF"/>
    <w:rsid w:val="00FF6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5F445A-8AFF-49C3-BFA6-DFECF38D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E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ED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3ED6"/>
    <w:rPr>
      <w:sz w:val="18"/>
      <w:szCs w:val="18"/>
    </w:rPr>
  </w:style>
  <w:style w:type="paragraph" w:styleId="a5">
    <w:name w:val="footer"/>
    <w:basedOn w:val="a"/>
    <w:link w:val="a6"/>
    <w:uiPriority w:val="99"/>
    <w:unhideWhenUsed/>
    <w:rsid w:val="00E83ED6"/>
    <w:pPr>
      <w:tabs>
        <w:tab w:val="center" w:pos="4153"/>
        <w:tab w:val="right" w:pos="8306"/>
      </w:tabs>
      <w:snapToGrid w:val="0"/>
      <w:jc w:val="left"/>
    </w:pPr>
    <w:rPr>
      <w:sz w:val="18"/>
      <w:szCs w:val="18"/>
    </w:rPr>
  </w:style>
  <w:style w:type="character" w:customStyle="1" w:styleId="a6">
    <w:name w:val="页脚 字符"/>
    <w:basedOn w:val="a0"/>
    <w:link w:val="a5"/>
    <w:uiPriority w:val="99"/>
    <w:rsid w:val="00E83E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2020-03-11T08:57:00Z</dcterms:created>
  <dcterms:modified xsi:type="dcterms:W3CDTF">2020-03-11T08:58:00Z</dcterms:modified>
</cp:coreProperties>
</file>